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6B91" w14:textId="77777777" w:rsidR="00BB3E2D" w:rsidRDefault="00457525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5E41">
        <w:rPr>
          <w:rFonts w:asciiTheme="minorHAnsi" w:hAnsiTheme="minorHAnsi" w:cstheme="minorHAnsi"/>
          <w:sz w:val="22"/>
          <w:szCs w:val="22"/>
        </w:rPr>
        <w:tab/>
      </w:r>
      <w:r w:rsidRPr="00465E41">
        <w:rPr>
          <w:rFonts w:asciiTheme="minorHAnsi" w:hAnsiTheme="minorHAnsi" w:cstheme="minorHAnsi"/>
          <w:sz w:val="22"/>
          <w:szCs w:val="22"/>
        </w:rPr>
        <w:tab/>
      </w:r>
      <w:r w:rsidRPr="00465E41">
        <w:rPr>
          <w:rFonts w:asciiTheme="minorHAnsi" w:hAnsiTheme="minorHAnsi" w:cstheme="minorHAnsi"/>
          <w:sz w:val="22"/>
          <w:szCs w:val="22"/>
        </w:rPr>
        <w:tab/>
      </w:r>
      <w:r w:rsidRPr="00465E41">
        <w:rPr>
          <w:rFonts w:asciiTheme="minorHAnsi" w:hAnsiTheme="minorHAnsi" w:cstheme="minorHAnsi"/>
          <w:sz w:val="22"/>
          <w:szCs w:val="22"/>
        </w:rPr>
        <w:tab/>
      </w:r>
    </w:p>
    <w:p w14:paraId="5BFB7529" w14:textId="77777777" w:rsidR="00BB3E2D" w:rsidRDefault="00BB3E2D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CA9DC7" w14:textId="77777777" w:rsidR="00457525" w:rsidRPr="00465E41" w:rsidRDefault="00457525" w:rsidP="00BB3E2D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65E41">
        <w:rPr>
          <w:rFonts w:asciiTheme="minorHAnsi" w:hAnsiTheme="minorHAnsi" w:cstheme="minorHAnsi"/>
          <w:sz w:val="22"/>
          <w:szCs w:val="22"/>
        </w:rPr>
        <w:tab/>
      </w:r>
      <w:r w:rsidR="00DE6B88">
        <w:rPr>
          <w:rFonts w:asciiTheme="minorHAnsi" w:hAnsiTheme="minorHAnsi" w:cstheme="minorHAnsi"/>
          <w:sz w:val="22"/>
          <w:szCs w:val="22"/>
        </w:rPr>
        <w:tab/>
      </w:r>
      <w:r w:rsidR="00DE6B88">
        <w:rPr>
          <w:rFonts w:asciiTheme="minorHAnsi" w:hAnsiTheme="minorHAnsi" w:cstheme="minorHAnsi"/>
          <w:sz w:val="22"/>
          <w:szCs w:val="22"/>
        </w:rPr>
        <w:tab/>
      </w:r>
      <w:r w:rsidR="00DE6B88">
        <w:rPr>
          <w:rFonts w:asciiTheme="minorHAnsi" w:hAnsiTheme="minorHAnsi" w:cstheme="minorHAnsi"/>
          <w:sz w:val="22"/>
          <w:szCs w:val="22"/>
        </w:rPr>
        <w:tab/>
      </w:r>
      <w:r w:rsidRPr="00465E41">
        <w:rPr>
          <w:rFonts w:asciiTheme="minorHAnsi" w:hAnsiTheme="minorHAnsi" w:cstheme="minorHAnsi"/>
          <w:b/>
          <w:sz w:val="22"/>
          <w:szCs w:val="22"/>
        </w:rPr>
        <w:t xml:space="preserve"> Izbica, dnia</w:t>
      </w:r>
      <w:r w:rsidRPr="00465E41">
        <w:rPr>
          <w:rFonts w:asciiTheme="minorHAnsi" w:hAnsiTheme="minorHAnsi" w:cstheme="minorHAnsi"/>
          <w:sz w:val="22"/>
          <w:szCs w:val="22"/>
        </w:rPr>
        <w:t xml:space="preserve"> ................................</w:t>
      </w:r>
    </w:p>
    <w:p w14:paraId="7013CD1B" w14:textId="77777777" w:rsidR="00E50A78" w:rsidRPr="00FA09C0" w:rsidRDefault="00E50A78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</w:p>
    <w:p w14:paraId="42B081A4" w14:textId="77777777" w:rsidR="00E50A78" w:rsidRPr="00FA09C0" w:rsidRDefault="00E50A78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>imi</w:t>
      </w:r>
      <w:r w:rsidRPr="00FA09C0">
        <w:rPr>
          <w:rFonts w:asciiTheme="minorHAnsi" w:eastAsia="TimesNewRoman" w:hAnsiTheme="minorHAnsi" w:cstheme="minorHAnsi"/>
          <w:sz w:val="18"/>
          <w:szCs w:val="18"/>
        </w:rPr>
        <w:t xml:space="preserve">ę </w:t>
      </w:r>
      <w:r w:rsidRPr="00FA09C0">
        <w:rPr>
          <w:rFonts w:asciiTheme="minorHAnsi" w:hAnsiTheme="minorHAnsi" w:cstheme="minorHAnsi"/>
          <w:sz w:val="18"/>
          <w:szCs w:val="18"/>
        </w:rPr>
        <w:t>nazwisko / nazwa firmy</w:t>
      </w:r>
      <w:r w:rsidR="00465E41" w:rsidRPr="00FA09C0">
        <w:rPr>
          <w:rFonts w:asciiTheme="minorHAnsi" w:hAnsiTheme="minorHAnsi" w:cstheme="minorHAnsi"/>
          <w:sz w:val="18"/>
          <w:szCs w:val="18"/>
        </w:rPr>
        <w:t>/pełnomocnik</w:t>
      </w:r>
    </w:p>
    <w:p w14:paraId="086A3BBC" w14:textId="77777777" w:rsidR="00E50A78" w:rsidRPr="00FA09C0" w:rsidRDefault="00E50A78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>.....................................................</w:t>
      </w:r>
    </w:p>
    <w:p w14:paraId="6E8255E3" w14:textId="77777777" w:rsidR="00E50A78" w:rsidRPr="00FA09C0" w:rsidRDefault="0068228F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>adres</w:t>
      </w:r>
    </w:p>
    <w:p w14:paraId="1925E751" w14:textId="77777777" w:rsidR="00FA09C0" w:rsidRPr="00FA09C0" w:rsidRDefault="00E50A78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 xml:space="preserve">..................................................... </w:t>
      </w:r>
      <w:r w:rsidR="0068228F" w:rsidRPr="00FA09C0">
        <w:rPr>
          <w:rFonts w:asciiTheme="minorHAnsi" w:hAnsiTheme="minorHAnsi" w:cstheme="minorHAnsi"/>
          <w:sz w:val="18"/>
          <w:szCs w:val="18"/>
        </w:rPr>
        <w:tab/>
      </w:r>
    </w:p>
    <w:p w14:paraId="5E27E005" w14:textId="77777777" w:rsidR="00FA09C0" w:rsidRPr="00FA09C0" w:rsidRDefault="00FA09C0" w:rsidP="00FA09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 xml:space="preserve">Klauzula zgody osoby fizycznej na przetwarzanie numeru telefonu i/lub adresu e-mail  </w:t>
      </w:r>
    </w:p>
    <w:p w14:paraId="3ACA189A" w14:textId="77777777" w:rsidR="00FA09C0" w:rsidRPr="00FA09C0" w:rsidRDefault="00FA09C0" w:rsidP="00FA09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 xml:space="preserve">WYRAŻAM ZGODĘ /NIE WYRAŻAM ZGODY* na przetwarzanie mojego numeru </w:t>
      </w:r>
    </w:p>
    <w:p w14:paraId="761E9E4A" w14:textId="77777777" w:rsidR="00FA09C0" w:rsidRPr="00FA09C0" w:rsidRDefault="00FA09C0" w:rsidP="00FA09C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 xml:space="preserve">Telefonu……………………….…………. i/ lub e-mail…………………………………………………                                                                         </w:t>
      </w:r>
      <w:r w:rsidRPr="00FA09C0">
        <w:rPr>
          <w:rFonts w:asciiTheme="minorHAnsi" w:hAnsiTheme="minorHAnsi" w:cstheme="minorHAnsi"/>
          <w:sz w:val="18"/>
          <w:szCs w:val="18"/>
        </w:rPr>
        <w:br/>
        <w:t xml:space="preserve">   w celu komunikacji elektronicznej.  </w:t>
      </w:r>
    </w:p>
    <w:p w14:paraId="0FAB6EA1" w14:textId="77777777" w:rsidR="00FA09C0" w:rsidRPr="00FA09C0" w:rsidRDefault="00FA09C0" w:rsidP="00FA09C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…………………………………………………………………………………………………………..</w:t>
      </w:r>
    </w:p>
    <w:p w14:paraId="3EBFBFC6" w14:textId="77777777" w:rsidR="00FA09C0" w:rsidRPr="00FA09C0" w:rsidRDefault="00FA09C0" w:rsidP="00FA09C0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09C0">
        <w:rPr>
          <w:rFonts w:asciiTheme="minorHAnsi" w:hAnsiTheme="minorHAnsi" w:cstheme="minorHAnsi"/>
          <w:sz w:val="18"/>
          <w:szCs w:val="18"/>
        </w:rPr>
        <w:t>(podpis właściciela lub pełnomocnik)</w:t>
      </w:r>
      <w:r w:rsidRPr="00FA09C0">
        <w:rPr>
          <w:rFonts w:ascii="Calibri" w:hAnsi="Calibri"/>
          <w:sz w:val="18"/>
          <w:szCs w:val="18"/>
        </w:rPr>
        <w:t>*niepotrzebne skreślić</w:t>
      </w:r>
    </w:p>
    <w:p w14:paraId="5D2CEBFD" w14:textId="77777777" w:rsidR="00FA09C0" w:rsidRDefault="00FA09C0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68B4EE6" w14:textId="77777777" w:rsidR="00B64E78" w:rsidRDefault="00B64E78" w:rsidP="00FA09C0">
      <w:pPr>
        <w:autoSpaceDE w:val="0"/>
        <w:autoSpaceDN w:val="0"/>
        <w:adjustRightInd w:val="0"/>
        <w:spacing w:line="276" w:lineRule="auto"/>
        <w:ind w:left="4956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Burmistrz Miasta </w:t>
      </w:r>
    </w:p>
    <w:p w14:paraId="1F6639AE" w14:textId="4CF96457" w:rsidR="00FA09C0" w:rsidRPr="00B21CC1" w:rsidRDefault="00B64E78" w:rsidP="00FA09C0">
      <w:pPr>
        <w:autoSpaceDE w:val="0"/>
        <w:autoSpaceDN w:val="0"/>
        <w:adjustRightInd w:val="0"/>
        <w:spacing w:line="276" w:lineRule="auto"/>
        <w:ind w:left="4956" w:firstLine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 </w:t>
      </w:r>
      <w:r w:rsidR="0068228F" w:rsidRPr="00B21CC1">
        <w:rPr>
          <w:rFonts w:asciiTheme="minorHAnsi" w:hAnsiTheme="minorHAnsi" w:cstheme="minorHAnsi"/>
          <w:b/>
          <w:sz w:val="28"/>
          <w:szCs w:val="28"/>
        </w:rPr>
        <w:t>Gminy Izbica</w:t>
      </w:r>
    </w:p>
    <w:p w14:paraId="2FBF89D9" w14:textId="77777777" w:rsidR="00465E41" w:rsidRPr="00B21CC1" w:rsidRDefault="00465E41" w:rsidP="00FA09C0">
      <w:pPr>
        <w:autoSpaceDE w:val="0"/>
        <w:autoSpaceDN w:val="0"/>
        <w:adjustRightInd w:val="0"/>
        <w:spacing w:line="276" w:lineRule="auto"/>
        <w:ind w:left="4956" w:firstLine="708"/>
        <w:rPr>
          <w:rFonts w:asciiTheme="minorHAnsi" w:hAnsiTheme="minorHAnsi" w:cstheme="minorHAnsi"/>
          <w:b/>
          <w:sz w:val="28"/>
          <w:szCs w:val="28"/>
        </w:rPr>
      </w:pPr>
      <w:r w:rsidRPr="00B21CC1">
        <w:rPr>
          <w:rFonts w:asciiTheme="minorHAnsi" w:hAnsiTheme="minorHAnsi" w:cstheme="minorHAnsi"/>
          <w:b/>
          <w:sz w:val="28"/>
          <w:szCs w:val="28"/>
        </w:rPr>
        <w:t>ul.</w:t>
      </w:r>
      <w:r w:rsidR="00FA09C0" w:rsidRPr="00B21C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21CC1">
        <w:rPr>
          <w:rFonts w:asciiTheme="minorHAnsi" w:hAnsiTheme="minorHAnsi" w:cstheme="minorHAnsi"/>
          <w:b/>
          <w:sz w:val="28"/>
          <w:szCs w:val="28"/>
        </w:rPr>
        <w:t>Gminna</w:t>
      </w:r>
      <w:r w:rsidR="00FA09C0" w:rsidRPr="00B21CC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21CC1">
        <w:rPr>
          <w:rFonts w:asciiTheme="minorHAnsi" w:hAnsiTheme="minorHAnsi" w:cstheme="minorHAnsi"/>
          <w:b/>
          <w:sz w:val="28"/>
          <w:szCs w:val="28"/>
        </w:rPr>
        <w:t>4</w:t>
      </w:r>
    </w:p>
    <w:p w14:paraId="6218282A" w14:textId="77777777" w:rsidR="003550E6" w:rsidRPr="00B21CC1" w:rsidRDefault="00465E41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465E41">
        <w:rPr>
          <w:rFonts w:asciiTheme="minorHAnsi" w:hAnsiTheme="minorHAnsi" w:cstheme="minorHAnsi"/>
          <w:b/>
          <w:sz w:val="22"/>
          <w:szCs w:val="22"/>
        </w:rPr>
        <w:tab/>
      </w:r>
      <w:r w:rsidRPr="00465E41">
        <w:rPr>
          <w:rFonts w:asciiTheme="minorHAnsi" w:hAnsiTheme="minorHAnsi" w:cstheme="minorHAnsi"/>
          <w:b/>
          <w:sz w:val="22"/>
          <w:szCs w:val="22"/>
        </w:rPr>
        <w:tab/>
      </w:r>
      <w:r w:rsidRPr="00465E41">
        <w:rPr>
          <w:rFonts w:asciiTheme="minorHAnsi" w:hAnsiTheme="minorHAnsi" w:cstheme="minorHAnsi"/>
          <w:b/>
          <w:sz w:val="22"/>
          <w:szCs w:val="22"/>
        </w:rPr>
        <w:tab/>
      </w:r>
      <w:r w:rsidRPr="00465E41">
        <w:rPr>
          <w:rFonts w:asciiTheme="minorHAnsi" w:hAnsiTheme="minorHAnsi" w:cstheme="minorHAnsi"/>
          <w:b/>
          <w:sz w:val="22"/>
          <w:szCs w:val="22"/>
        </w:rPr>
        <w:tab/>
      </w:r>
      <w:r w:rsidRPr="00465E41">
        <w:rPr>
          <w:rFonts w:asciiTheme="minorHAnsi" w:hAnsiTheme="minorHAnsi" w:cstheme="minorHAnsi"/>
          <w:b/>
          <w:sz w:val="22"/>
          <w:szCs w:val="22"/>
        </w:rPr>
        <w:tab/>
      </w:r>
      <w:r w:rsidRPr="00465E41">
        <w:rPr>
          <w:rFonts w:asciiTheme="minorHAnsi" w:hAnsiTheme="minorHAnsi" w:cstheme="minorHAnsi"/>
          <w:b/>
          <w:sz w:val="22"/>
          <w:szCs w:val="22"/>
        </w:rPr>
        <w:tab/>
      </w:r>
      <w:r w:rsidRPr="00465E41">
        <w:rPr>
          <w:rFonts w:asciiTheme="minorHAnsi" w:hAnsiTheme="minorHAnsi" w:cstheme="minorHAnsi"/>
          <w:b/>
          <w:sz w:val="22"/>
          <w:szCs w:val="22"/>
        </w:rPr>
        <w:tab/>
      </w:r>
      <w:r w:rsidR="00930D10">
        <w:rPr>
          <w:rFonts w:asciiTheme="minorHAnsi" w:hAnsiTheme="minorHAnsi" w:cstheme="minorHAnsi"/>
          <w:b/>
          <w:sz w:val="22"/>
          <w:szCs w:val="22"/>
        </w:rPr>
        <w:tab/>
      </w:r>
      <w:r w:rsidRPr="00B21CC1">
        <w:rPr>
          <w:rFonts w:asciiTheme="minorHAnsi" w:hAnsiTheme="minorHAnsi" w:cstheme="minorHAnsi"/>
          <w:b/>
          <w:sz w:val="28"/>
          <w:szCs w:val="28"/>
        </w:rPr>
        <w:t>22-375 Izbic</w:t>
      </w:r>
      <w:r w:rsidR="00FA09C0" w:rsidRPr="00B21CC1">
        <w:rPr>
          <w:rFonts w:asciiTheme="minorHAnsi" w:hAnsiTheme="minorHAnsi" w:cstheme="minorHAnsi"/>
          <w:b/>
          <w:sz w:val="28"/>
          <w:szCs w:val="28"/>
        </w:rPr>
        <w:t>a</w:t>
      </w:r>
    </w:p>
    <w:p w14:paraId="53C9C765" w14:textId="77777777" w:rsidR="00FA09C0" w:rsidRPr="00465E41" w:rsidRDefault="00FA09C0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F35C5B" w14:textId="77777777" w:rsidR="00465E41" w:rsidRDefault="00465E41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2B1A20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0E6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65961C42" w14:textId="77777777" w:rsidR="003550E6" w:rsidRDefault="003550E6" w:rsidP="003550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50E6">
        <w:rPr>
          <w:rFonts w:asciiTheme="minorHAnsi" w:hAnsiTheme="minorHAnsi" w:cstheme="minorHAnsi"/>
          <w:b/>
          <w:sz w:val="22"/>
          <w:szCs w:val="22"/>
        </w:rPr>
        <w:t>O WYDANIE OPINII DLA PLANU RUCHU ZAKŁADU GÓRNICZEGO</w:t>
      </w:r>
    </w:p>
    <w:p w14:paraId="4AC6F9A0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634D4F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>Na podstawie art. 108 ust. 6c ustawy z dnia 9 czerwca 2011 r. o  Prawo geologiczne i górnicze</w:t>
      </w:r>
      <w:r>
        <w:rPr>
          <w:rFonts w:asciiTheme="minorHAnsi" w:hAnsiTheme="minorHAnsi" w:cstheme="minorHAnsi"/>
          <w:sz w:val="22"/>
          <w:szCs w:val="22"/>
        </w:rPr>
        <w:br/>
      </w:r>
      <w:r w:rsidRPr="003550E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3550E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3550E6">
        <w:rPr>
          <w:rFonts w:asciiTheme="minorHAnsi" w:hAnsiTheme="minorHAnsi" w:cstheme="minorHAnsi"/>
          <w:sz w:val="22"/>
          <w:szCs w:val="22"/>
        </w:rPr>
        <w:t>.: Dz. U. z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3550E6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1064</w:t>
      </w:r>
      <w:r w:rsidRPr="003550E6">
        <w:rPr>
          <w:rFonts w:asciiTheme="minorHAnsi" w:hAnsiTheme="minorHAnsi" w:cstheme="minorHAnsi"/>
          <w:sz w:val="22"/>
          <w:szCs w:val="22"/>
        </w:rPr>
        <w:t xml:space="preserve">.) </w:t>
      </w:r>
      <w:r>
        <w:rPr>
          <w:rFonts w:asciiTheme="minorHAnsi" w:hAnsiTheme="minorHAnsi" w:cstheme="minorHAnsi"/>
          <w:sz w:val="22"/>
          <w:szCs w:val="22"/>
        </w:rPr>
        <w:t>wnioskuję</w:t>
      </w:r>
      <w:r w:rsidRPr="003550E6">
        <w:rPr>
          <w:rFonts w:asciiTheme="minorHAnsi" w:hAnsiTheme="minorHAnsi" w:cstheme="minorHAnsi"/>
          <w:sz w:val="22"/>
          <w:szCs w:val="22"/>
        </w:rPr>
        <w:t xml:space="preserve"> o zaopiniowanie planu ruchu zakładu górniczego:</w:t>
      </w:r>
    </w:p>
    <w:p w14:paraId="5299B5E7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6DE42F77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65FDCC2F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548F0CE7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0EEECDFE" w14:textId="77777777" w:rsidR="003550E6" w:rsidRDefault="003550E6" w:rsidP="003550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>(należy wskazać zakład górniczy, dla którego sporządzony jest plan ruchu)</w:t>
      </w:r>
    </w:p>
    <w:p w14:paraId="7A61351A" w14:textId="77777777" w:rsidR="003550E6" w:rsidRDefault="003550E6" w:rsidP="003550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E3F309C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938CEC6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550E6">
        <w:rPr>
          <w:rFonts w:asciiTheme="minorHAnsi" w:hAnsiTheme="minorHAnsi" w:cstheme="minorHAnsi"/>
          <w:b/>
          <w:sz w:val="22"/>
          <w:szCs w:val="22"/>
        </w:rPr>
        <w:t xml:space="preserve"> Załączniki:</w:t>
      </w:r>
    </w:p>
    <w:p w14:paraId="736176BD" w14:textId="77777777" w:rsidR="003550E6" w:rsidRDefault="003550E6" w:rsidP="003550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>Plan ruchu zakładu górniczego / dodatek do planu ruchu.</w:t>
      </w:r>
    </w:p>
    <w:p w14:paraId="7D1537AD" w14:textId="77777777" w:rsidR="003550E6" w:rsidRDefault="003550E6" w:rsidP="003550E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>Gdy wniosek składa pełnomocnik – oryginał lub poświadczony odpis pełnomocnictwa Wnioskodawcy z opłatą skarbową w wysokości 17,00 zł, zgodnie z ustawą z dnia 16 listopada 2006 r. o opłacie skarbowej.</w:t>
      </w:r>
    </w:p>
    <w:p w14:paraId="3205F457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7B7743" w14:textId="77777777" w:rsidR="003550E6" w:rsidRPr="003550E6" w:rsidRDefault="003550E6" w:rsidP="003550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>Informacja dla wnioskodawcy:</w:t>
      </w:r>
    </w:p>
    <w:p w14:paraId="009B0E06" w14:textId="22C16BDE" w:rsidR="003550E6" w:rsidRPr="003550E6" w:rsidRDefault="003550E6" w:rsidP="003550E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50E6">
        <w:rPr>
          <w:rFonts w:asciiTheme="minorHAnsi" w:hAnsiTheme="minorHAnsi" w:cstheme="minorHAnsi"/>
          <w:sz w:val="22"/>
          <w:szCs w:val="22"/>
        </w:rPr>
        <w:t xml:space="preserve">Zgodnie z art. 108 ust. 6c ustawy Prawo geologiczne i górnicze, w przypadku niewyrażenia opinii w terminie 14–stu dni uważa się, że </w:t>
      </w:r>
      <w:r w:rsidR="00300FF0">
        <w:rPr>
          <w:rFonts w:asciiTheme="minorHAnsi" w:hAnsiTheme="minorHAnsi" w:cstheme="minorHAnsi"/>
          <w:sz w:val="22"/>
          <w:szCs w:val="22"/>
        </w:rPr>
        <w:t>Burmistrz Miasta i</w:t>
      </w:r>
      <w:r w:rsidRPr="003550E6">
        <w:rPr>
          <w:rFonts w:asciiTheme="minorHAnsi" w:hAnsiTheme="minorHAnsi" w:cstheme="minorHAnsi"/>
          <w:sz w:val="22"/>
          <w:szCs w:val="22"/>
        </w:rPr>
        <w:t xml:space="preserve"> Gminy </w:t>
      </w:r>
      <w:r>
        <w:rPr>
          <w:rFonts w:asciiTheme="minorHAnsi" w:hAnsiTheme="minorHAnsi" w:cstheme="minorHAnsi"/>
          <w:sz w:val="22"/>
          <w:szCs w:val="22"/>
        </w:rPr>
        <w:t xml:space="preserve">Izbica </w:t>
      </w:r>
      <w:r w:rsidRPr="003550E6">
        <w:rPr>
          <w:rFonts w:asciiTheme="minorHAnsi" w:hAnsiTheme="minorHAnsi" w:cstheme="minorHAnsi"/>
          <w:sz w:val="22"/>
          <w:szCs w:val="22"/>
        </w:rPr>
        <w:t>nie zgłasza uwag do złożonego wniosku.</w:t>
      </w:r>
    </w:p>
    <w:p w14:paraId="5775B6FF" w14:textId="77777777" w:rsidR="0000145C" w:rsidRDefault="0000145C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FA4507" w14:textId="77777777" w:rsidR="00465E41" w:rsidRDefault="00465E41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371487" w14:textId="77777777" w:rsidR="00B21CC1" w:rsidRDefault="00B21CC1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91B69F7" w14:textId="77777777" w:rsidR="00355C34" w:rsidRPr="00465E41" w:rsidRDefault="00355C34" w:rsidP="00D849A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BD0A5C" w14:textId="77777777" w:rsidR="009F5E23" w:rsidRPr="003550E6" w:rsidRDefault="00465E41" w:rsidP="00D849A9">
      <w:pPr>
        <w:autoSpaceDE w:val="0"/>
        <w:autoSpaceDN w:val="0"/>
        <w:adjustRightInd w:val="0"/>
        <w:spacing w:line="276" w:lineRule="auto"/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3550E6">
        <w:rPr>
          <w:rFonts w:asciiTheme="minorHAnsi" w:hAnsiTheme="minorHAnsi" w:cstheme="minorHAnsi"/>
          <w:b/>
          <w:sz w:val="22"/>
          <w:szCs w:val="22"/>
        </w:rPr>
        <w:t>……………………………………………</w:t>
      </w:r>
    </w:p>
    <w:p w14:paraId="7E435F42" w14:textId="77777777" w:rsidR="00465E41" w:rsidRPr="00465E41" w:rsidRDefault="00E50A78" w:rsidP="00465E41">
      <w:pPr>
        <w:autoSpaceDE w:val="0"/>
        <w:autoSpaceDN w:val="0"/>
        <w:adjustRightInd w:val="0"/>
        <w:spacing w:line="276" w:lineRule="auto"/>
        <w:ind w:left="6372"/>
        <w:rPr>
          <w:rFonts w:asciiTheme="minorHAnsi" w:hAnsiTheme="minorHAnsi" w:cstheme="minorHAnsi"/>
          <w:sz w:val="22"/>
          <w:szCs w:val="22"/>
        </w:rPr>
      </w:pPr>
      <w:r w:rsidRPr="00465E41">
        <w:rPr>
          <w:rFonts w:asciiTheme="minorHAnsi" w:hAnsiTheme="minorHAnsi" w:cstheme="minorHAnsi"/>
          <w:sz w:val="22"/>
          <w:szCs w:val="22"/>
        </w:rPr>
        <w:t xml:space="preserve">podpis </w:t>
      </w:r>
    </w:p>
    <w:p w14:paraId="79AA6022" w14:textId="77777777" w:rsidR="007E6244" w:rsidRDefault="00465E41" w:rsidP="00FA09C0">
      <w:pPr>
        <w:autoSpaceDE w:val="0"/>
        <w:autoSpaceDN w:val="0"/>
        <w:adjustRightInd w:val="0"/>
        <w:spacing w:line="276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465E41">
        <w:rPr>
          <w:rFonts w:asciiTheme="minorHAnsi" w:hAnsiTheme="minorHAnsi" w:cstheme="minorHAnsi"/>
          <w:sz w:val="22"/>
          <w:szCs w:val="22"/>
        </w:rPr>
        <w:t>(</w:t>
      </w:r>
      <w:r w:rsidR="00E50A78" w:rsidRPr="00465E41">
        <w:rPr>
          <w:rFonts w:asciiTheme="minorHAnsi" w:hAnsiTheme="minorHAnsi" w:cstheme="minorHAnsi"/>
          <w:sz w:val="22"/>
          <w:szCs w:val="22"/>
        </w:rPr>
        <w:t>wnioskodawcy</w:t>
      </w:r>
      <w:r w:rsidRPr="00465E41">
        <w:rPr>
          <w:rFonts w:asciiTheme="minorHAnsi" w:hAnsiTheme="minorHAnsi" w:cstheme="minorHAnsi"/>
          <w:sz w:val="22"/>
          <w:szCs w:val="22"/>
        </w:rPr>
        <w:t>/pełnomocnika)</w:t>
      </w:r>
    </w:p>
    <w:p w14:paraId="1836ED9E" w14:textId="77777777" w:rsidR="00355C34" w:rsidRDefault="00355C34" w:rsidP="00355C3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68438" w14:textId="77777777" w:rsidR="00355C34" w:rsidRPr="00623367" w:rsidRDefault="00465E41" w:rsidP="00FA09C0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br/>
      </w:r>
    </w:p>
    <w:p w14:paraId="424B0633" w14:textId="77777777" w:rsidR="00A9688A" w:rsidRDefault="00A9688A" w:rsidP="000D04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39B2A9" w14:textId="77777777" w:rsidR="00A9688A" w:rsidRDefault="00A9688A" w:rsidP="000D048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87D8F4" w14:textId="77777777" w:rsidR="0000145C" w:rsidRDefault="0000145C" w:rsidP="0000145C">
      <w:pPr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Szczegółowa klauzula informacyjna</w:t>
      </w:r>
    </w:p>
    <w:p w14:paraId="619B077E" w14:textId="77777777" w:rsidR="008C29C7" w:rsidRDefault="008C29C7" w:rsidP="0000145C"/>
    <w:p w14:paraId="137B5A79" w14:textId="430A3F07" w:rsidR="0000145C" w:rsidRDefault="0000145C" w:rsidP="0000145C">
      <w:r>
        <w:rPr>
          <w:rFonts w:ascii="Calibri" w:eastAsia="Calibri" w:hAnsi="Calibri"/>
          <w:sz w:val="22"/>
          <w:szCs w:val="22"/>
          <w:lang w:eastAsia="en-US"/>
        </w:rPr>
        <w:t>przetwarzanie danych osobowych w związku</w:t>
      </w:r>
      <w:bookmarkStart w:id="0" w:name="_Hlk57145013"/>
      <w:r w:rsidR="00A703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D3B2E">
        <w:rPr>
          <w:rFonts w:ascii="Calibri" w:eastAsia="Calibri" w:hAnsi="Calibri"/>
          <w:sz w:val="22"/>
          <w:szCs w:val="22"/>
          <w:lang w:eastAsia="en-US"/>
        </w:rPr>
        <w:t>z</w:t>
      </w:r>
      <w:r w:rsidR="00A703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D3B2E">
        <w:rPr>
          <w:rFonts w:ascii="Calibri" w:eastAsia="Calibri" w:hAnsi="Calibri"/>
          <w:sz w:val="22"/>
          <w:szCs w:val="22"/>
          <w:lang w:eastAsia="en-US"/>
        </w:rPr>
        <w:t>wydaniem</w:t>
      </w:r>
      <w:r w:rsidR="00A703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D3B2E">
        <w:rPr>
          <w:rFonts w:ascii="Calibri" w:eastAsia="Calibri" w:hAnsi="Calibri"/>
          <w:sz w:val="22"/>
          <w:szCs w:val="22"/>
          <w:lang w:eastAsia="en-US"/>
        </w:rPr>
        <w:t>opinii</w:t>
      </w:r>
      <w:r w:rsidR="00A703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D3B2E">
        <w:rPr>
          <w:rFonts w:ascii="Calibri" w:eastAsia="Calibri" w:hAnsi="Calibri"/>
          <w:sz w:val="22"/>
          <w:szCs w:val="22"/>
          <w:lang w:eastAsia="en-US"/>
        </w:rPr>
        <w:t>dla</w:t>
      </w:r>
      <w:r w:rsidR="00A703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D3B2E">
        <w:rPr>
          <w:rFonts w:ascii="Calibri" w:eastAsia="Calibri" w:hAnsi="Calibri"/>
          <w:sz w:val="22"/>
          <w:szCs w:val="22"/>
          <w:lang w:eastAsia="en-US"/>
        </w:rPr>
        <w:t>planu</w:t>
      </w:r>
      <w:r w:rsidR="00A703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D3B2E">
        <w:rPr>
          <w:rFonts w:ascii="Calibri" w:eastAsia="Calibri" w:hAnsi="Calibri"/>
          <w:sz w:val="22"/>
          <w:szCs w:val="22"/>
          <w:lang w:eastAsia="en-US"/>
        </w:rPr>
        <w:t>ruchu</w:t>
      </w:r>
      <w:r w:rsidR="00A703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D3B2E">
        <w:rPr>
          <w:rFonts w:ascii="Calibri" w:eastAsia="Calibri" w:hAnsi="Calibri"/>
          <w:sz w:val="22"/>
          <w:szCs w:val="22"/>
          <w:lang w:eastAsia="en-US"/>
        </w:rPr>
        <w:t>zakładu</w:t>
      </w:r>
      <w:r w:rsidR="00A703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D3B2E">
        <w:rPr>
          <w:rFonts w:ascii="Calibri" w:eastAsia="Calibri" w:hAnsi="Calibri"/>
          <w:sz w:val="22"/>
          <w:szCs w:val="22"/>
          <w:lang w:eastAsia="en-US"/>
        </w:rPr>
        <w:t>górniczego</w:t>
      </w:r>
      <w:bookmarkEnd w:id="0"/>
    </w:p>
    <w:p w14:paraId="7E4A846F" w14:textId="77777777" w:rsidR="0000145C" w:rsidRDefault="0000145C" w:rsidP="0000145C">
      <w:pPr>
        <w:rPr>
          <w:rFonts w:ascii="Calibri" w:eastAsia="Calibri" w:hAnsi="Calibri"/>
          <w:sz w:val="22"/>
          <w:szCs w:val="22"/>
          <w:lang w:eastAsia="en-US"/>
        </w:rPr>
      </w:pPr>
    </w:p>
    <w:p w14:paraId="0BC7842C" w14:textId="673FAC11" w:rsidR="0000145C" w:rsidRDefault="0000145C" w:rsidP="0000145C">
      <w:pPr>
        <w:numPr>
          <w:ilvl w:val="0"/>
          <w:numId w:val="9"/>
        </w:numPr>
        <w:autoSpaceDN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Administratorem danych osobowych jest </w:t>
      </w:r>
      <w:r w:rsidR="00B64E78">
        <w:rPr>
          <w:rFonts w:ascii="Calibri" w:eastAsia="Calibri" w:hAnsi="Calibri"/>
          <w:sz w:val="22"/>
          <w:szCs w:val="22"/>
          <w:lang w:eastAsia="en-US"/>
        </w:rPr>
        <w:t>Burmistrz Miasta i</w:t>
      </w:r>
      <w:r>
        <w:rPr>
          <w:rFonts w:ascii="Calibri" w:eastAsia="Calibri" w:hAnsi="Calibri"/>
          <w:sz w:val="22"/>
          <w:szCs w:val="22"/>
          <w:lang w:eastAsia="en-US"/>
        </w:rPr>
        <w:t xml:space="preserve"> Gminy Izbica,</w:t>
      </w:r>
    </w:p>
    <w:p w14:paraId="00264A8E" w14:textId="77777777" w:rsidR="0000145C" w:rsidRDefault="0000145C" w:rsidP="0000145C">
      <w:pPr>
        <w:ind w:left="360"/>
      </w:pPr>
      <w:r>
        <w:rPr>
          <w:rFonts w:ascii="Calibri" w:eastAsia="Calibri" w:hAnsi="Calibri"/>
          <w:bCs/>
          <w:sz w:val="22"/>
          <w:szCs w:val="22"/>
          <w:lang w:eastAsia="en-US"/>
        </w:rPr>
        <w:t>Adres: ul. Gminna 4 , 22-375 Izbica</w:t>
      </w:r>
      <w:r>
        <w:rPr>
          <w:rFonts w:ascii="Calibri" w:eastAsia="Calibri" w:hAnsi="Calibri"/>
          <w:sz w:val="22"/>
          <w:szCs w:val="22"/>
          <w:lang w:eastAsia="en-US"/>
        </w:rPr>
        <w:t>, Kontakt: tel.: (84) 618 30 34, e-mail:</w:t>
      </w:r>
      <w:r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>ugizbica@mbnet.pl</w:t>
      </w:r>
    </w:p>
    <w:p w14:paraId="5806D066" w14:textId="77777777" w:rsidR="0000145C" w:rsidRDefault="0000145C" w:rsidP="0000145C">
      <w:pPr>
        <w:numPr>
          <w:ilvl w:val="0"/>
          <w:numId w:val="9"/>
        </w:numPr>
        <w:autoSpaceDN w:val="0"/>
      </w:pPr>
      <w:r>
        <w:rPr>
          <w:rFonts w:ascii="Calibri" w:eastAsia="Calibri" w:hAnsi="Calibri"/>
          <w:sz w:val="22"/>
          <w:szCs w:val="22"/>
          <w:lang w:eastAsia="en-US"/>
        </w:rPr>
        <w:t xml:space="preserve">Administrator wyznaczył Inspektora Ochrony Danych. Kontakt: </w:t>
      </w:r>
      <w:hyperlink r:id="rId5" w:history="1">
        <w:r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iod@rodokontakt.pl</w:t>
        </w:r>
      </w:hyperlink>
    </w:p>
    <w:p w14:paraId="1875B658" w14:textId="77777777" w:rsidR="008C29C7" w:rsidRPr="008C29C7" w:rsidRDefault="0000145C" w:rsidP="0000145C">
      <w:pPr>
        <w:numPr>
          <w:ilvl w:val="0"/>
          <w:numId w:val="9"/>
        </w:numPr>
        <w:autoSpaceDN w:val="0"/>
      </w:pPr>
      <w:r w:rsidRPr="008C29C7">
        <w:rPr>
          <w:rFonts w:ascii="Calibri" w:eastAsia="Calibri" w:hAnsi="Calibri"/>
          <w:sz w:val="22"/>
          <w:szCs w:val="22"/>
          <w:lang w:eastAsia="en-US"/>
        </w:rPr>
        <w:t>Administrator</w:t>
      </w:r>
      <w:r w:rsidRPr="008C29C7">
        <w:rPr>
          <w:rFonts w:ascii="Calibri" w:eastAsia="Calibri" w:hAnsi="Calibri" w:cs="Calibri"/>
          <w:sz w:val="22"/>
          <w:szCs w:val="22"/>
          <w:lang w:eastAsia="en-US"/>
        </w:rPr>
        <w:t xml:space="preserve"> przetwarza dane osobowe w związku </w:t>
      </w:r>
      <w:r w:rsidRPr="008C29C7">
        <w:rPr>
          <w:rFonts w:ascii="Calibri" w:eastAsia="Calibri" w:hAnsi="Calibri"/>
          <w:sz w:val="22"/>
          <w:szCs w:val="22"/>
          <w:lang w:eastAsia="en-US"/>
        </w:rPr>
        <w:t xml:space="preserve">z </w:t>
      </w:r>
      <w:r w:rsidR="008C29C7">
        <w:rPr>
          <w:rFonts w:ascii="Calibri" w:eastAsia="Calibri" w:hAnsi="Calibri"/>
          <w:sz w:val="22"/>
          <w:szCs w:val="22"/>
          <w:lang w:eastAsia="en-US"/>
        </w:rPr>
        <w:t xml:space="preserve">wnioskiem o </w:t>
      </w:r>
      <w:r w:rsidR="005D3B2E" w:rsidRPr="005D3B2E">
        <w:rPr>
          <w:rFonts w:ascii="Calibri" w:eastAsia="Calibri" w:hAnsi="Calibri"/>
          <w:sz w:val="22"/>
          <w:szCs w:val="22"/>
          <w:lang w:eastAsia="en-US"/>
        </w:rPr>
        <w:t xml:space="preserve"> wydanie opinii dla planu ruchu zakładu górniczego</w:t>
      </w:r>
      <w:r w:rsidR="00FA09C0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6E1154C" w14:textId="77777777" w:rsidR="0000145C" w:rsidRPr="008C29C7" w:rsidRDefault="0000145C" w:rsidP="0000145C">
      <w:pPr>
        <w:numPr>
          <w:ilvl w:val="0"/>
          <w:numId w:val="9"/>
        </w:numPr>
        <w:autoSpaceDN w:val="0"/>
      </w:pPr>
      <w:r w:rsidRPr="008C29C7">
        <w:rPr>
          <w:rFonts w:ascii="Calibri" w:eastAsia="Calibri" w:hAnsi="Calibri"/>
          <w:sz w:val="22"/>
          <w:szCs w:val="22"/>
          <w:lang w:eastAsia="en-US"/>
        </w:rPr>
        <w:t>Podstawą</w:t>
      </w:r>
      <w:r w:rsidRPr="008C29C7">
        <w:rPr>
          <w:rFonts w:ascii="Calibri" w:eastAsia="Calibri" w:hAnsi="Calibri" w:cs="Calibri"/>
          <w:sz w:val="22"/>
          <w:szCs w:val="22"/>
          <w:lang w:eastAsia="en-US"/>
        </w:rPr>
        <w:t xml:space="preserve"> prawną przetwarzania danych osobowych przez Administratora jest:</w:t>
      </w:r>
    </w:p>
    <w:p w14:paraId="33FB01D1" w14:textId="77777777" w:rsidR="0000145C" w:rsidRDefault="0000145C" w:rsidP="0000145C">
      <w:pPr>
        <w:numPr>
          <w:ilvl w:val="0"/>
          <w:numId w:val="10"/>
        </w:numPr>
        <w:autoSpaceDN w:val="0"/>
        <w:rPr>
          <w:rFonts w:ascii="Calibri" w:eastAsia="NSimSun" w:hAnsi="Calibri" w:cs="Mangal"/>
          <w:color w:val="000000"/>
          <w:sz w:val="22"/>
          <w:szCs w:val="22"/>
          <w:lang w:eastAsia="zh-CN" w:bidi="hi-IN"/>
        </w:rPr>
      </w:pPr>
      <w:r>
        <w:rPr>
          <w:rFonts w:ascii="Calibri" w:eastAsia="NSimSun" w:hAnsi="Calibri" w:cs="Mangal"/>
          <w:color w:val="000000"/>
          <w:sz w:val="22"/>
          <w:szCs w:val="22"/>
          <w:lang w:eastAsia="zh-CN" w:bidi="hi-IN"/>
        </w:rPr>
        <w:t>wypełnienie obowiązku  prawnego ciążącego na Administratorze  (art.6 ust.1 lit. c. RODO)</w:t>
      </w:r>
    </w:p>
    <w:p w14:paraId="3F81767C" w14:textId="77777777" w:rsidR="0000145C" w:rsidRDefault="0000145C" w:rsidP="0000145C">
      <w:pPr>
        <w:numPr>
          <w:ilvl w:val="0"/>
          <w:numId w:val="10"/>
        </w:numPr>
        <w:autoSpaceDN w:val="0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zgoda osoby, której dane dotyczą ( art. 6 ust. 1 lit. a RODO)</w:t>
      </w:r>
    </w:p>
    <w:p w14:paraId="64AB386E" w14:textId="77777777" w:rsidR="0000145C" w:rsidRDefault="0000145C" w:rsidP="005D3B2E">
      <w:pPr>
        <w:pStyle w:val="Akapitzlist"/>
        <w:numPr>
          <w:ilvl w:val="0"/>
          <w:numId w:val="14"/>
        </w:numPr>
        <w:shd w:val="clear" w:color="auto" w:fill="FFFFFF"/>
        <w:autoSpaceDN w:val="0"/>
        <w:spacing w:before="280"/>
      </w:pPr>
      <w:r w:rsidRPr="005D3B2E">
        <w:rPr>
          <w:rFonts w:ascii="Calibri" w:eastAsia="Calibri" w:hAnsi="Calibri" w:cs="Calibri"/>
          <w:sz w:val="22"/>
          <w:szCs w:val="22"/>
          <w:lang w:eastAsia="en-US"/>
        </w:rPr>
        <w:t xml:space="preserve">Administrator może przekazać dane osobowe jedynie uprawnionym z mocy prawa instytucjom czy podmiotom i tylko w dopuszczalnym prawnie zakresie.  </w:t>
      </w:r>
    </w:p>
    <w:p w14:paraId="17A0B572" w14:textId="77777777" w:rsidR="0000145C" w:rsidRDefault="0000145C" w:rsidP="0000145C">
      <w:pPr>
        <w:numPr>
          <w:ilvl w:val="0"/>
          <w:numId w:val="9"/>
        </w:numPr>
        <w:shd w:val="clear" w:color="auto" w:fill="FFFFFF"/>
        <w:autoSpaceDN w:val="0"/>
        <w:spacing w:before="280"/>
      </w:pPr>
      <w:r>
        <w:rPr>
          <w:rFonts w:ascii="Calibri" w:eastAsia="Calibri" w:hAnsi="Calibri" w:cs="Calibri"/>
          <w:sz w:val="22"/>
          <w:szCs w:val="22"/>
          <w:lang w:eastAsia="en-US"/>
        </w:rPr>
        <w:t>Administrator będzie przetwarzał dane osobowe przez okres wynikający z właściwych przepisów dziedzinowych i z uwagi na odpowiadającą tym danym kategorię archiwalną.</w:t>
      </w:r>
    </w:p>
    <w:p w14:paraId="0B5D95F5" w14:textId="77777777" w:rsidR="0000145C" w:rsidRDefault="0000145C" w:rsidP="0000145C">
      <w:pPr>
        <w:numPr>
          <w:ilvl w:val="0"/>
          <w:numId w:val="9"/>
        </w:numPr>
        <w:autoSpaceDN w:val="0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Osobom, których dane są przetwarzane przysług</w:t>
      </w:r>
      <w:r w:rsidR="008C29C7">
        <w:rPr>
          <w:rFonts w:ascii="Calibri" w:eastAsia="Calibri" w:hAnsi="Calibri"/>
          <w:sz w:val="22"/>
          <w:szCs w:val="22"/>
          <w:lang w:eastAsia="en-US"/>
        </w:rPr>
        <w:t xml:space="preserve">ują następujące prawa względem </w:t>
      </w:r>
      <w:r>
        <w:rPr>
          <w:rFonts w:ascii="Calibri" w:eastAsia="Calibri" w:hAnsi="Calibri"/>
          <w:sz w:val="22"/>
          <w:szCs w:val="22"/>
          <w:lang w:eastAsia="en-US"/>
        </w:rPr>
        <w:t>ich  danych osobowych:</w:t>
      </w:r>
    </w:p>
    <w:p w14:paraId="204E8CAE" w14:textId="77777777" w:rsidR="0000145C" w:rsidRDefault="0000145C" w:rsidP="0000145C">
      <w:pPr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a) do dostępu,</w:t>
      </w:r>
    </w:p>
    <w:p w14:paraId="0077BD4A" w14:textId="77777777" w:rsidR="0000145C" w:rsidRDefault="0000145C" w:rsidP="0000145C">
      <w:pPr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b) do sprostowania,</w:t>
      </w:r>
    </w:p>
    <w:p w14:paraId="0CA57DB4" w14:textId="77777777" w:rsidR="0000145C" w:rsidRDefault="0000145C" w:rsidP="0000145C">
      <w:pPr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c) do ograniczenia przetwarzania,</w:t>
      </w:r>
    </w:p>
    <w:p w14:paraId="43D4103F" w14:textId="77777777" w:rsidR="0000145C" w:rsidRDefault="0000145C" w:rsidP="0000145C">
      <w:pPr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d) do wniesienia skargi do Prezesa Urzędu Ochrony Danych Osobowych</w:t>
      </w:r>
    </w:p>
    <w:p w14:paraId="39802C86" w14:textId="77777777" w:rsidR="0000145C" w:rsidRDefault="0000145C" w:rsidP="0000145C">
      <w:pPr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Ponadto w przypadku przetwarzania danych osobowych za zgodą także prawo:</w:t>
      </w:r>
    </w:p>
    <w:p w14:paraId="0538D492" w14:textId="77777777" w:rsidR="0000145C" w:rsidRDefault="0000145C" w:rsidP="0000145C">
      <w:pPr>
        <w:shd w:val="clear" w:color="auto" w:fill="FFFFFF"/>
        <w:tabs>
          <w:tab w:val="left" w:pos="294"/>
        </w:tabs>
        <w:ind w:left="1080"/>
        <w:jc w:val="both"/>
        <w:rPr>
          <w:rFonts w:ascii="Calibri" w:eastAsia="Tahoma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e) do usunięcia danych</w:t>
      </w:r>
    </w:p>
    <w:p w14:paraId="703F87E1" w14:textId="77777777" w:rsidR="008C29C7" w:rsidRPr="00930D10" w:rsidRDefault="0000145C" w:rsidP="00930D10">
      <w:pPr>
        <w:shd w:val="clear" w:color="auto" w:fill="FFFFFF"/>
        <w:tabs>
          <w:tab w:val="left" w:pos="294"/>
        </w:tabs>
        <w:ind w:left="1080"/>
        <w:jc w:val="both"/>
        <w:rPr>
          <w:rFonts w:ascii="Calibri" w:eastAsia="Tahoma" w:hAnsi="Calibri"/>
          <w:sz w:val="22"/>
          <w:szCs w:val="22"/>
        </w:rPr>
      </w:pPr>
      <w:r>
        <w:rPr>
          <w:rFonts w:ascii="Calibri" w:eastAsia="Tahoma" w:hAnsi="Calibri"/>
          <w:sz w:val="22"/>
          <w:szCs w:val="22"/>
        </w:rPr>
        <w:t>f) wycofania zgody w dowolny momencie, z tym że jej wycofanie nie wpływa na legalność przetwarzania w momencie jej obowiązywania</w:t>
      </w:r>
      <w:r w:rsidR="008C29C7">
        <w:rPr>
          <w:rFonts w:ascii="Calibri" w:eastAsia="Tahoma" w:hAnsi="Calibri"/>
          <w:sz w:val="22"/>
          <w:szCs w:val="22"/>
        </w:rPr>
        <w:t>.</w:t>
      </w:r>
    </w:p>
    <w:p w14:paraId="504CAE56" w14:textId="77777777" w:rsidR="0000145C" w:rsidRDefault="0000145C" w:rsidP="0000145C">
      <w:pPr>
        <w:numPr>
          <w:ilvl w:val="0"/>
          <w:numId w:val="9"/>
        </w:numPr>
        <w:shd w:val="clear" w:color="auto" w:fill="FFFFFF"/>
        <w:autoSpaceDN w:val="0"/>
        <w:ind w:left="357" w:hanging="357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Dane osobowe nie będą wykorzystywane do zautomatyzowanego podejmowania decyzji ani do profilowania.</w:t>
      </w:r>
    </w:p>
    <w:p w14:paraId="28C8ECCA" w14:textId="77777777" w:rsidR="0000145C" w:rsidRDefault="0000145C" w:rsidP="0000145C">
      <w:pPr>
        <w:numPr>
          <w:ilvl w:val="0"/>
          <w:numId w:val="9"/>
        </w:numPr>
        <w:shd w:val="clear" w:color="auto" w:fill="FFFFFF"/>
        <w:autoSpaceDN w:val="0"/>
        <w:spacing w:after="160"/>
        <w:ind w:left="357" w:hanging="357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>Dane osobowe nie będą przetwarzane poza UE.</w:t>
      </w:r>
    </w:p>
    <w:p w14:paraId="3F30C92A" w14:textId="77777777" w:rsidR="0000145C" w:rsidRDefault="0000145C" w:rsidP="0000145C">
      <w:pPr>
        <w:numPr>
          <w:ilvl w:val="0"/>
          <w:numId w:val="9"/>
        </w:numPr>
        <w:autoSpaceDN w:val="0"/>
        <w:spacing w:after="160"/>
        <w:jc w:val="both"/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Podanie danych osobowych jest warunkiem ustawowym- w zakresie wymaganym przepisami prawa. </w:t>
      </w:r>
      <w:r>
        <w:rPr>
          <w:rFonts w:ascii="Calibri" w:eastAsia="Calibri" w:hAnsi="Calibri"/>
          <w:sz w:val="22"/>
          <w:szCs w:val="22"/>
          <w:lang w:eastAsia="en-US"/>
        </w:rPr>
        <w:t>Konsekwencją niepodania danych osobowych wynikających z przepisów prawa będzie brak możliwości rozpatrzenia zgłoszenia. Podanie danych</w:t>
      </w:r>
      <w:r w:rsidR="00724CCA">
        <w:rPr>
          <w:rFonts w:ascii="Calibri" w:eastAsia="Calibri" w:hAnsi="Calibri"/>
          <w:sz w:val="22"/>
          <w:szCs w:val="22"/>
          <w:lang w:eastAsia="en-US"/>
        </w:rPr>
        <w:t xml:space="preserve"> telekomunikacyjnych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jest dobrowolne, a podstawą przetwarzania tych danych jest zgoda.</w:t>
      </w:r>
    </w:p>
    <w:p w14:paraId="4DA22A8C" w14:textId="77777777" w:rsidR="0000145C" w:rsidRDefault="0000145C" w:rsidP="0000145C">
      <w:pPr>
        <w:shd w:val="clear" w:color="auto" w:fill="FFFFFF"/>
        <w:ind w:left="357"/>
        <w:jc w:val="both"/>
      </w:pPr>
      <w:r>
        <w:rPr>
          <w:rFonts w:ascii="Calibri" w:hAnsi="Calibri" w:cs="Calibri"/>
          <w:sz w:val="22"/>
          <w:szCs w:val="22"/>
          <w:u w:val="single"/>
        </w:rPr>
        <w:t>Podstawy prawne:</w:t>
      </w:r>
    </w:p>
    <w:p w14:paraId="614711FA" w14:textId="77777777" w:rsidR="0000145C" w:rsidRDefault="0000145C" w:rsidP="0000145C">
      <w:pPr>
        <w:numPr>
          <w:ilvl w:val="0"/>
          <w:numId w:val="12"/>
        </w:numPr>
        <w:shd w:val="clear" w:color="auto" w:fill="FFFFFF"/>
        <w:autoSpaceDN w:val="0"/>
        <w:spacing w:after="160"/>
        <w:jc w:val="both"/>
      </w:pPr>
      <w:r>
        <w:rPr>
          <w:rFonts w:ascii="Calibri" w:hAnsi="Calibri" w:cs="Calibri"/>
          <w:sz w:val="22"/>
          <w:szCs w:val="22"/>
        </w:rP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- RODO)</w:t>
      </w:r>
    </w:p>
    <w:p w14:paraId="7E898AD8" w14:textId="77777777" w:rsidR="0000145C" w:rsidRPr="0000145C" w:rsidRDefault="0000145C" w:rsidP="0000145C">
      <w:pPr>
        <w:numPr>
          <w:ilvl w:val="0"/>
          <w:numId w:val="12"/>
        </w:numPr>
        <w:shd w:val="clear" w:color="auto" w:fill="FFFFFF"/>
        <w:autoSpaceDN w:val="0"/>
        <w:jc w:val="both"/>
      </w:pPr>
      <w:r>
        <w:rPr>
          <w:rFonts w:ascii="Calibri" w:hAnsi="Calibri" w:cs="Calibri"/>
          <w:sz w:val="22"/>
          <w:szCs w:val="22"/>
        </w:rPr>
        <w:t>Ustawa z dnia 10 maja 2018 r. o ochronie danych osobowych</w:t>
      </w:r>
    </w:p>
    <w:p w14:paraId="7DA0774D" w14:textId="77777777" w:rsidR="0000145C" w:rsidRDefault="00871215" w:rsidP="0000145C">
      <w:pPr>
        <w:numPr>
          <w:ilvl w:val="0"/>
          <w:numId w:val="12"/>
        </w:numPr>
        <w:shd w:val="clear" w:color="auto" w:fill="FFFFFF"/>
        <w:autoSpaceDN w:val="0"/>
        <w:jc w:val="both"/>
      </w:pPr>
      <w:r>
        <w:rPr>
          <w:rFonts w:asciiTheme="minorHAnsi" w:hAnsiTheme="minorHAnsi" w:cstheme="minorHAnsi"/>
          <w:sz w:val="22"/>
          <w:szCs w:val="22"/>
        </w:rPr>
        <w:t>U</w:t>
      </w:r>
      <w:r w:rsidR="00E734A5" w:rsidRPr="00E734A5">
        <w:rPr>
          <w:rFonts w:asciiTheme="minorHAnsi" w:hAnsiTheme="minorHAnsi" w:cstheme="minorHAnsi"/>
          <w:sz w:val="22"/>
          <w:szCs w:val="22"/>
        </w:rPr>
        <w:t>staw</w:t>
      </w:r>
      <w:r>
        <w:rPr>
          <w:rFonts w:asciiTheme="minorHAnsi" w:hAnsiTheme="minorHAnsi" w:cstheme="minorHAnsi"/>
          <w:sz w:val="22"/>
          <w:szCs w:val="22"/>
        </w:rPr>
        <w:t>a</w:t>
      </w:r>
      <w:r w:rsidR="00E734A5" w:rsidRPr="00E734A5">
        <w:rPr>
          <w:rFonts w:asciiTheme="minorHAnsi" w:hAnsiTheme="minorHAnsi" w:cstheme="minorHAnsi"/>
          <w:sz w:val="22"/>
          <w:szCs w:val="22"/>
        </w:rPr>
        <w:t xml:space="preserve"> z dnia 9 czerwca 2011 r. o  Prawo geologiczne i górnicze</w:t>
      </w:r>
    </w:p>
    <w:p w14:paraId="100DC87A" w14:textId="77777777" w:rsidR="0000145C" w:rsidRPr="0000145C" w:rsidRDefault="0000145C" w:rsidP="0000145C">
      <w:pPr>
        <w:numPr>
          <w:ilvl w:val="0"/>
          <w:numId w:val="12"/>
        </w:numPr>
        <w:shd w:val="clear" w:color="auto" w:fill="FFFFFF"/>
        <w:autoSpaceDN w:val="0"/>
      </w:pPr>
      <w:r>
        <w:rPr>
          <w:rFonts w:ascii="Calibri" w:eastAsia="Calibri" w:hAnsi="Calibri" w:cs="Calibri"/>
          <w:sz w:val="22"/>
          <w:szCs w:val="22"/>
          <w:lang w:eastAsia="en-US"/>
        </w:rPr>
        <w:t>Ustawa z dnia 14 czerwca 1960 r. - Kodeks postępowania administracyjnego</w:t>
      </w:r>
    </w:p>
    <w:sectPr w:rsidR="0000145C" w:rsidRPr="0000145C" w:rsidSect="00A978E5">
      <w:pgSz w:w="11906" w:h="16838"/>
      <w:pgMar w:top="71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8"/>
      </w:rPr>
    </w:lvl>
  </w:abstractNum>
  <w:abstractNum w:abstractNumId="1" w15:restartNumberingAfterBreak="0">
    <w:nsid w:val="00000004"/>
    <w:multiLevelType w:val="singleLevel"/>
    <w:tmpl w:val="00000004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EE50C72"/>
    <w:multiLevelType w:val="hybridMultilevel"/>
    <w:tmpl w:val="45729A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56962"/>
    <w:multiLevelType w:val="multilevel"/>
    <w:tmpl w:val="555614A0"/>
    <w:lvl w:ilvl="0">
      <w:start w:val="1"/>
      <w:numFmt w:val="decimal"/>
      <w:lvlText w:val="%1."/>
      <w:lvlJc w:val="left"/>
      <w:rPr>
        <w:b w:val="0"/>
        <w:bCs/>
        <w:color w:val="auto"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12317CC"/>
    <w:multiLevelType w:val="hybridMultilevel"/>
    <w:tmpl w:val="4FACC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3E64"/>
    <w:multiLevelType w:val="multilevel"/>
    <w:tmpl w:val="62DC0F52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285219DD"/>
    <w:multiLevelType w:val="hybridMultilevel"/>
    <w:tmpl w:val="36687CD0"/>
    <w:lvl w:ilvl="0" w:tplc="CAFCC9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068EE"/>
    <w:multiLevelType w:val="hybridMultilevel"/>
    <w:tmpl w:val="62C8E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43B6"/>
    <w:multiLevelType w:val="hybridMultilevel"/>
    <w:tmpl w:val="C0A88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30CBF"/>
    <w:multiLevelType w:val="multilevel"/>
    <w:tmpl w:val="550AC8FE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792131BF"/>
    <w:multiLevelType w:val="hybridMultilevel"/>
    <w:tmpl w:val="97A06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3094B"/>
    <w:multiLevelType w:val="hybridMultilevel"/>
    <w:tmpl w:val="72661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2524636">
    <w:abstractNumId w:val="1"/>
  </w:num>
  <w:num w:numId="2" w16cid:durableId="109861827">
    <w:abstractNumId w:val="0"/>
  </w:num>
  <w:num w:numId="3" w16cid:durableId="1216234011">
    <w:abstractNumId w:val="6"/>
  </w:num>
  <w:num w:numId="4" w16cid:durableId="975061238">
    <w:abstractNumId w:val="10"/>
  </w:num>
  <w:num w:numId="5" w16cid:durableId="953053372">
    <w:abstractNumId w:val="2"/>
  </w:num>
  <w:num w:numId="6" w16cid:durableId="1306621063">
    <w:abstractNumId w:val="8"/>
  </w:num>
  <w:num w:numId="7" w16cid:durableId="578366377">
    <w:abstractNumId w:val="11"/>
  </w:num>
  <w:num w:numId="8" w16cid:durableId="1171605053">
    <w:abstractNumId w:val="4"/>
  </w:num>
  <w:num w:numId="9" w16cid:durableId="331566550">
    <w:abstractNumId w:val="3"/>
  </w:num>
  <w:num w:numId="10" w16cid:durableId="1330983416">
    <w:abstractNumId w:val="9"/>
  </w:num>
  <w:num w:numId="11" w16cid:durableId="336613408">
    <w:abstractNumId w:val="3"/>
    <w:lvlOverride w:ilvl="0">
      <w:startOverride w:val="1"/>
    </w:lvlOverride>
  </w:num>
  <w:num w:numId="12" w16cid:durableId="1436829565">
    <w:abstractNumId w:val="5"/>
  </w:num>
  <w:num w:numId="13" w16cid:durableId="624971265">
    <w:abstractNumId w:val="7"/>
  </w:num>
  <w:num w:numId="14" w16cid:durableId="308368480">
    <w:abstractNumId w:val="3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  <w:bCs/>
          <w:color w:val="auto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A78"/>
    <w:rsid w:val="0000145C"/>
    <w:rsid w:val="000417A5"/>
    <w:rsid w:val="000502EB"/>
    <w:rsid w:val="000D048C"/>
    <w:rsid w:val="000E42C6"/>
    <w:rsid w:val="00216667"/>
    <w:rsid w:val="00300FF0"/>
    <w:rsid w:val="003550E6"/>
    <w:rsid w:val="00355C34"/>
    <w:rsid w:val="00446672"/>
    <w:rsid w:val="00457525"/>
    <w:rsid w:val="00465E41"/>
    <w:rsid w:val="00492385"/>
    <w:rsid w:val="00506382"/>
    <w:rsid w:val="005405EA"/>
    <w:rsid w:val="005D3B2E"/>
    <w:rsid w:val="0068228F"/>
    <w:rsid w:val="006859CB"/>
    <w:rsid w:val="006F266D"/>
    <w:rsid w:val="00724CCA"/>
    <w:rsid w:val="00785F0A"/>
    <w:rsid w:val="007E6244"/>
    <w:rsid w:val="00871215"/>
    <w:rsid w:val="008B248B"/>
    <w:rsid w:val="008C29C7"/>
    <w:rsid w:val="00930D10"/>
    <w:rsid w:val="00995F58"/>
    <w:rsid w:val="009F5E23"/>
    <w:rsid w:val="00A703AC"/>
    <w:rsid w:val="00A9688A"/>
    <w:rsid w:val="00A978E5"/>
    <w:rsid w:val="00AD2B80"/>
    <w:rsid w:val="00B21CC1"/>
    <w:rsid w:val="00B64E78"/>
    <w:rsid w:val="00BB3E2D"/>
    <w:rsid w:val="00C51FF0"/>
    <w:rsid w:val="00D27629"/>
    <w:rsid w:val="00D80A44"/>
    <w:rsid w:val="00D849A9"/>
    <w:rsid w:val="00D87E35"/>
    <w:rsid w:val="00DD5864"/>
    <w:rsid w:val="00DE6B88"/>
    <w:rsid w:val="00E50A78"/>
    <w:rsid w:val="00E734A5"/>
    <w:rsid w:val="00F756D5"/>
    <w:rsid w:val="00FA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6A945"/>
  <w15:docId w15:val="{A6FA545E-B4D1-4780-9C7B-B3300DCF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F5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5F58"/>
    <w:pPr>
      <w:keepNext/>
      <w:jc w:val="center"/>
      <w:outlineLvl w:val="0"/>
    </w:pPr>
    <w:rPr>
      <w:b/>
      <w:bCs/>
      <w:spacing w:val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95F58"/>
    <w:rPr>
      <w:vertAlign w:val="superscript"/>
    </w:rPr>
  </w:style>
  <w:style w:type="paragraph" w:styleId="Tekstprzypisudolnego">
    <w:name w:val="footnote text"/>
    <w:basedOn w:val="Normalny"/>
    <w:semiHidden/>
    <w:rsid w:val="00995F58"/>
    <w:pPr>
      <w:suppressAutoHyphens/>
    </w:pPr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95F58"/>
    <w:rPr>
      <w:vertAlign w:val="superscript"/>
    </w:rPr>
  </w:style>
  <w:style w:type="paragraph" w:styleId="Tekstpodstawowywcity">
    <w:name w:val="Body Text Indent"/>
    <w:basedOn w:val="Normalny"/>
    <w:semiHidden/>
    <w:rsid w:val="00995F58"/>
    <w:pPr>
      <w:ind w:firstLine="708"/>
      <w:jc w:val="both"/>
    </w:pPr>
    <w:rPr>
      <w:sz w:val="22"/>
    </w:rPr>
  </w:style>
  <w:style w:type="paragraph" w:styleId="Akapitzlist">
    <w:name w:val="List Paragraph"/>
    <w:basedOn w:val="Normalny"/>
    <w:uiPriority w:val="34"/>
    <w:qFormat/>
    <w:rsid w:val="003550E6"/>
    <w:pPr>
      <w:ind w:left="720"/>
      <w:contextualSpacing/>
    </w:pPr>
  </w:style>
  <w:style w:type="paragraph" w:customStyle="1" w:styleId="Standard">
    <w:name w:val="Standard"/>
    <w:rsid w:val="00355C3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okontak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</dc:creator>
  <cp:lastModifiedBy>Michał Woźniak</cp:lastModifiedBy>
  <cp:revision>10</cp:revision>
  <cp:lastPrinted>2020-11-24T10:03:00Z</cp:lastPrinted>
  <dcterms:created xsi:type="dcterms:W3CDTF">2020-11-24T20:14:00Z</dcterms:created>
  <dcterms:modified xsi:type="dcterms:W3CDTF">2023-03-21T08:48:00Z</dcterms:modified>
</cp:coreProperties>
</file>