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2C2CE0" w14:textId="77777777" w:rsidR="006A0D32" w:rsidRDefault="006A0D32">
      <w:pPr>
        <w:rPr>
          <w:rFonts w:ascii="Calibri" w:hAnsi="Calibri" w:cs="Calibri"/>
        </w:rPr>
      </w:pPr>
    </w:p>
    <w:p w14:paraId="00C280C5" w14:textId="77777777" w:rsidR="006A0D32" w:rsidRDefault="00550F2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Izbica, dnia ..............…………………….......</w:t>
      </w:r>
    </w:p>
    <w:p w14:paraId="40D2AE8D" w14:textId="77777777" w:rsidR="006A0D32" w:rsidRDefault="00550F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>
        <w:rPr>
          <w:rFonts w:ascii="Calibri" w:hAnsi="Calibri" w:cs="Calibri"/>
          <w:sz w:val="16"/>
          <w:szCs w:val="16"/>
        </w:rPr>
        <w:t>(imię i nazwisko)</w:t>
      </w:r>
    </w:p>
    <w:p w14:paraId="6D7F3EC6" w14:textId="77777777" w:rsidR="006A0D32" w:rsidRDefault="00550F22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…………………………………..</w:t>
      </w:r>
    </w:p>
    <w:p w14:paraId="45981848" w14:textId="77777777" w:rsidR="006A0D32" w:rsidRDefault="00550F22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(adres)</w:t>
      </w:r>
    </w:p>
    <w:p w14:paraId="76E860CA" w14:textId="77777777" w:rsidR="006A0D32" w:rsidRDefault="006A0D32">
      <w:pPr>
        <w:rPr>
          <w:rFonts w:ascii="Calibri" w:hAnsi="Calibri" w:cs="Calibri"/>
          <w:sz w:val="16"/>
          <w:szCs w:val="16"/>
        </w:rPr>
      </w:pPr>
    </w:p>
    <w:p w14:paraId="4BD60F08" w14:textId="2015D421" w:rsidR="006A0D32" w:rsidRDefault="00550F22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 w:rsidR="002B282B">
        <w:rPr>
          <w:rFonts w:ascii="Calibri" w:hAnsi="Calibri" w:cs="Calibri"/>
          <w:b/>
          <w:sz w:val="32"/>
          <w:szCs w:val="32"/>
        </w:rPr>
        <w:t>BURMISTRZ MIASTA</w:t>
      </w:r>
    </w:p>
    <w:p w14:paraId="0077C62A" w14:textId="43A20B84" w:rsidR="002B282B" w:rsidRDefault="002B282B">
      <w:pPr>
        <w:rPr>
          <w:rFonts w:ascii="Calibri" w:hAnsi="Calibri"/>
          <w:b/>
          <w:sz w:val="26"/>
        </w:rPr>
      </w:pP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  <w:t>I GMINY IZBICA</w:t>
      </w:r>
    </w:p>
    <w:p w14:paraId="6E0B843D" w14:textId="77777777" w:rsidR="006A0D32" w:rsidRDefault="00550F22" w:rsidP="00036348">
      <w:pPr>
        <w:pStyle w:val="Tekstpodstawowy"/>
        <w:spacing w:after="0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ab/>
      </w:r>
      <w:r>
        <w:rPr>
          <w:rFonts w:ascii="Calibri" w:hAnsi="Calibri"/>
          <w:b/>
          <w:sz w:val="26"/>
        </w:rPr>
        <w:tab/>
      </w:r>
      <w:r>
        <w:rPr>
          <w:rFonts w:ascii="Calibri" w:hAnsi="Calibri"/>
          <w:b/>
          <w:sz w:val="26"/>
        </w:rPr>
        <w:tab/>
      </w:r>
      <w:r>
        <w:rPr>
          <w:rFonts w:ascii="Calibri" w:hAnsi="Calibri"/>
          <w:b/>
          <w:sz w:val="26"/>
        </w:rPr>
        <w:tab/>
      </w:r>
      <w:r>
        <w:rPr>
          <w:rFonts w:ascii="Calibri" w:hAnsi="Calibri"/>
          <w:b/>
          <w:sz w:val="26"/>
        </w:rPr>
        <w:tab/>
      </w:r>
      <w:r>
        <w:rPr>
          <w:rFonts w:ascii="Calibri" w:hAnsi="Calibri"/>
          <w:b/>
          <w:sz w:val="26"/>
        </w:rPr>
        <w:tab/>
      </w:r>
      <w:r>
        <w:rPr>
          <w:rFonts w:ascii="Calibri" w:hAnsi="Calibri"/>
          <w:b/>
          <w:sz w:val="26"/>
        </w:rPr>
        <w:tab/>
        <w:t>ul. Gminna 4</w:t>
      </w:r>
    </w:p>
    <w:p w14:paraId="4ADD0C4C" w14:textId="77777777" w:rsidR="006A0D32" w:rsidRDefault="00550F22" w:rsidP="00036348">
      <w:pPr>
        <w:pStyle w:val="Tekstpodstawowy"/>
        <w:spacing w:after="0"/>
      </w:pPr>
      <w:r>
        <w:rPr>
          <w:rFonts w:ascii="Calibri" w:hAnsi="Calibri"/>
          <w:b/>
          <w:sz w:val="26"/>
        </w:rPr>
        <w:tab/>
      </w:r>
      <w:r>
        <w:rPr>
          <w:rFonts w:ascii="Calibri" w:hAnsi="Calibri"/>
          <w:b/>
          <w:sz w:val="26"/>
        </w:rPr>
        <w:tab/>
      </w:r>
      <w:r>
        <w:rPr>
          <w:rFonts w:ascii="Calibri" w:hAnsi="Calibri"/>
          <w:b/>
          <w:sz w:val="26"/>
        </w:rPr>
        <w:tab/>
      </w:r>
      <w:r>
        <w:rPr>
          <w:rFonts w:ascii="Calibri" w:hAnsi="Calibri"/>
          <w:b/>
          <w:sz w:val="26"/>
        </w:rPr>
        <w:tab/>
      </w:r>
      <w:r>
        <w:rPr>
          <w:rFonts w:ascii="Calibri" w:hAnsi="Calibri"/>
          <w:b/>
          <w:sz w:val="26"/>
        </w:rPr>
        <w:tab/>
      </w:r>
      <w:r>
        <w:rPr>
          <w:rFonts w:ascii="Calibri" w:hAnsi="Calibri"/>
          <w:b/>
          <w:sz w:val="26"/>
        </w:rPr>
        <w:tab/>
      </w:r>
      <w:r>
        <w:rPr>
          <w:rFonts w:ascii="Calibri" w:hAnsi="Calibri"/>
          <w:b/>
          <w:sz w:val="26"/>
        </w:rPr>
        <w:tab/>
        <w:t>22-375 Izbica</w:t>
      </w:r>
    </w:p>
    <w:p w14:paraId="1D2DAE6E" w14:textId="77777777" w:rsidR="006A0D32" w:rsidRDefault="006A0D32"/>
    <w:p w14:paraId="7C897E3C" w14:textId="77777777" w:rsidR="00036348" w:rsidRDefault="00036348"/>
    <w:p w14:paraId="41BCC08D" w14:textId="77777777" w:rsidR="006A0D32" w:rsidRDefault="00550F22">
      <w:pPr>
        <w:jc w:val="center"/>
        <w:rPr>
          <w:rFonts w:ascii="Calibri" w:hAnsi="Calibri" w:cs="Calibri"/>
          <w:b/>
          <w:sz w:val="12"/>
          <w:szCs w:val="12"/>
        </w:rPr>
      </w:pPr>
      <w:r>
        <w:rPr>
          <w:rFonts w:ascii="Calibri" w:hAnsi="Calibri" w:cs="Calibri"/>
          <w:b/>
          <w:sz w:val="26"/>
          <w:szCs w:val="26"/>
        </w:rPr>
        <w:t>Wniosek</w:t>
      </w:r>
    </w:p>
    <w:p w14:paraId="0133CBB3" w14:textId="77777777" w:rsidR="006A0D32" w:rsidRDefault="006A0D32">
      <w:pPr>
        <w:jc w:val="center"/>
        <w:rPr>
          <w:rFonts w:ascii="Calibri" w:hAnsi="Calibri" w:cs="Calibri"/>
          <w:b/>
          <w:sz w:val="12"/>
          <w:szCs w:val="12"/>
        </w:rPr>
      </w:pPr>
    </w:p>
    <w:p w14:paraId="3B1A49C6" w14:textId="77777777" w:rsidR="006A0D32" w:rsidRDefault="00550F22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Zgodnie z art. 10 ustawy z dnia 21 sierpnia 1997 r. o ochronie zwierząt ( j.t. Dz. U. z 2019 r., poz. 122 z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póź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. zm.) zwracam się o wydanie zezwolenia na *utrzymywanie/hodowanie psa (psów) zaliczanych do rasy psów uznawanych za agresywne.</w:t>
      </w:r>
    </w:p>
    <w:p w14:paraId="7A8D1029" w14:textId="77777777" w:rsidR="006A0D32" w:rsidRDefault="006A0D32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10B1FB65" w14:textId="77777777" w:rsidR="006A0D32" w:rsidRDefault="00550F22">
      <w:pPr>
        <w:rPr>
          <w:rFonts w:ascii="Calibri" w:hAnsi="Calibri" w:cs="Calibri"/>
        </w:rPr>
      </w:pPr>
      <w:r>
        <w:rPr>
          <w:rFonts w:ascii="Calibri" w:hAnsi="Calibri" w:cs="Calibri"/>
        </w:rPr>
        <w:t>1. Pochodzenie psa .......................................................…………………………………………………..........…………….......................................................................................................................................</w:t>
      </w:r>
    </w:p>
    <w:p w14:paraId="170606F8" w14:textId="77777777" w:rsidR="006A0D32" w:rsidRDefault="00550F22">
      <w:pPr>
        <w:rPr>
          <w:rFonts w:ascii="Calibri" w:hAnsi="Calibri" w:cs="Calibri"/>
        </w:rPr>
      </w:pPr>
      <w:r>
        <w:rPr>
          <w:rFonts w:ascii="Calibri" w:hAnsi="Calibri" w:cs="Calibri"/>
        </w:rPr>
        <w:t>2. Rasa / wiek / płeć..................................................................................................................... ……………………………………………………………......................................................................................</w:t>
      </w:r>
    </w:p>
    <w:p w14:paraId="5D461130" w14:textId="77777777" w:rsidR="006A0D32" w:rsidRDefault="00550F22">
      <w:pPr>
        <w:rPr>
          <w:rFonts w:ascii="Calibri" w:hAnsi="Calibri" w:cs="Calibri"/>
        </w:rPr>
      </w:pPr>
      <w:r>
        <w:rPr>
          <w:rFonts w:ascii="Calibri" w:hAnsi="Calibri" w:cs="Calibri"/>
        </w:rPr>
        <w:t>3. Sposób oznakowania psa......................................................................................................... ………………………………………………………............................................................................................</w:t>
      </w:r>
    </w:p>
    <w:p w14:paraId="640E4802" w14:textId="77777777" w:rsidR="006A0D32" w:rsidRDefault="00550F22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</w:rPr>
        <w:t xml:space="preserve">4. Adres, </w:t>
      </w:r>
      <w:r>
        <w:rPr>
          <w:rFonts w:ascii="Calibri" w:hAnsi="Calibri" w:cs="Verdana"/>
        </w:rPr>
        <w:t>miejsce oraz warunki w jakich wnioskodawca zamierza* utrzymywać/hodować psa</w:t>
      </w:r>
      <w:r>
        <w:rPr>
          <w:rFonts w:ascii="Verdana" w:hAnsi="Verdana" w:cs="Verdana"/>
          <w:sz w:val="19"/>
          <w:szCs w:val="19"/>
        </w:rPr>
        <w:t>:</w:t>
      </w: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ED724F" w14:textId="77777777" w:rsidR="006A0D32" w:rsidRDefault="006A0D32">
      <w:pPr>
        <w:spacing w:line="360" w:lineRule="auto"/>
        <w:rPr>
          <w:rFonts w:ascii="Calibri" w:hAnsi="Calibri" w:cs="Calibri"/>
          <w:b/>
          <w:color w:val="FF0000"/>
        </w:rPr>
      </w:pPr>
    </w:p>
    <w:p w14:paraId="3A4704A9" w14:textId="77777777" w:rsidR="006A0D32" w:rsidRDefault="00550F2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Klauzula zgody osoby fizycznej na przetwarzanie numeru telefonu  i/lub adresu e-mail  </w:t>
      </w:r>
    </w:p>
    <w:p w14:paraId="518A9791" w14:textId="77777777" w:rsidR="006A0D32" w:rsidRDefault="00550F2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WYRAŻAM ZGODĘ /NIE WYRAŻAM ZGODY* na przetwarzanie mojego numeru </w:t>
      </w:r>
    </w:p>
    <w:p w14:paraId="4CE57D27" w14:textId="77777777" w:rsidR="006A0D32" w:rsidRDefault="00550F2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telefonu ……………………….……… i/ lub e-mail …………………………………………                                                                            w celu komunikacji elektronicznej.  </w:t>
      </w:r>
    </w:p>
    <w:p w14:paraId="1AFF1517" w14:textId="77777777" w:rsidR="006A0D32" w:rsidRDefault="006A0D32">
      <w:pPr>
        <w:rPr>
          <w:rFonts w:ascii="Calibri" w:hAnsi="Calibri" w:cs="Calibri"/>
          <w:color w:val="000000"/>
          <w:sz w:val="22"/>
          <w:szCs w:val="22"/>
        </w:rPr>
      </w:pPr>
    </w:p>
    <w:p w14:paraId="46D8D79D" w14:textId="77777777" w:rsidR="006A0D32" w:rsidRDefault="00550F22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………………………………………………… </w:t>
      </w:r>
    </w:p>
    <w:p w14:paraId="07D48E16" w14:textId="77777777" w:rsidR="006A0D32" w:rsidRDefault="00550F22">
      <w:pPr>
        <w:spacing w:line="360" w:lineRule="auto"/>
        <w:jc w:val="righ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>( data i czytelny podpis wnioskodawcy)</w:t>
      </w:r>
    </w:p>
    <w:p w14:paraId="005B92A0" w14:textId="77777777" w:rsidR="006A0D32" w:rsidRDefault="00550F22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Załączniki:</w:t>
      </w:r>
    </w:p>
    <w:p w14:paraId="5414B32E" w14:textId="77777777" w:rsidR="006A0D32" w:rsidRDefault="00550F22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kopia  - rodowodu lub metryki psa, potwierdzenie  wykonania  oznaczeń, karta szczepień.</w:t>
      </w:r>
    </w:p>
    <w:p w14:paraId="392AC840" w14:textId="77777777" w:rsidR="006A0D32" w:rsidRDefault="00550F22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 dowód uiszczenia  opłaty skarbowej. </w:t>
      </w:r>
    </w:p>
    <w:p w14:paraId="39510DA0" w14:textId="77777777" w:rsidR="006A0D32" w:rsidRDefault="00550F2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3. oświadczenie  wnioskodawcy o znajomości przepisów "Regulamin utrzymania  czystości i porządku na terenie Gminy Izbica" .</w:t>
      </w:r>
    </w:p>
    <w:p w14:paraId="75848CD0" w14:textId="77777777" w:rsidR="006A0D32" w:rsidRDefault="00550F22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........…......…...…………………….</w:t>
      </w:r>
    </w:p>
    <w:p w14:paraId="791AF1A8" w14:textId="77777777" w:rsidR="006A0D32" w:rsidRDefault="00550F22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16"/>
          <w:szCs w:val="16"/>
        </w:rPr>
        <w:t xml:space="preserve">  (podpis wnioskodawcy) </w:t>
      </w:r>
    </w:p>
    <w:p w14:paraId="19B5C207" w14:textId="77777777" w:rsidR="006A0D32" w:rsidRDefault="006A0D32"/>
    <w:p w14:paraId="6CE15417" w14:textId="77777777" w:rsidR="006A0D32" w:rsidRDefault="006A0D32">
      <w:pPr>
        <w:rPr>
          <w:rFonts w:ascii="Calibri" w:hAnsi="Calibri" w:cs="Calibri"/>
          <w:sz w:val="12"/>
          <w:szCs w:val="12"/>
        </w:rPr>
      </w:pPr>
    </w:p>
    <w:p w14:paraId="1B63F67C" w14:textId="78A5AD69" w:rsidR="006A0D32" w:rsidRDefault="00550F22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1) wydanie zezwolenia podlega opłacie skarbowej w wysokości: 82 zł utrzymanie psa (psów) rasy uznanej za agresywną/ 616 zł  - hodowla psa (psów) uznanych za rasę agresywną, (część III ust. 44 pkt 2 załącznika do ustawy z dnia 16 listopada 2006 r. o opłacie  skarbowej - Dz. U.2016, poz. 1827, z </w:t>
      </w:r>
      <w:proofErr w:type="spellStart"/>
      <w:r>
        <w:rPr>
          <w:rFonts w:ascii="Calibri" w:hAnsi="Calibri" w:cs="Calibri"/>
          <w:sz w:val="16"/>
          <w:szCs w:val="16"/>
        </w:rPr>
        <w:t>późn</w:t>
      </w:r>
      <w:proofErr w:type="spellEnd"/>
      <w:r>
        <w:rPr>
          <w:rFonts w:ascii="Calibri" w:hAnsi="Calibri" w:cs="Calibri"/>
          <w:sz w:val="16"/>
          <w:szCs w:val="16"/>
        </w:rPr>
        <w:t>. zm.); -  druki dostępne w Gminy Izbica.</w:t>
      </w:r>
    </w:p>
    <w:p w14:paraId="64F3BDE6" w14:textId="77777777" w:rsidR="006A0D32" w:rsidRDefault="00550F22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2) zgodnie z rozporządzeniem Ministra Spraw Wewnętrznych i Administracji z dnia z dnia 28 kwietnia 2003 r. w sprawie wykazu ras psów uznawanych za agresywne (Dz. U. Nr 77, poz. 687) za agresywne uznaje się psy rasy: amerykański pit bull terier, pies z Majorki (</w:t>
      </w:r>
      <w:proofErr w:type="spellStart"/>
      <w:r>
        <w:rPr>
          <w:rFonts w:ascii="Calibri" w:hAnsi="Calibri" w:cs="Calibri"/>
          <w:sz w:val="16"/>
          <w:szCs w:val="16"/>
        </w:rPr>
        <w:t>Perro</w:t>
      </w:r>
      <w:proofErr w:type="spellEnd"/>
      <w:r>
        <w:rPr>
          <w:rFonts w:ascii="Calibri" w:hAnsi="Calibri" w:cs="Calibri"/>
          <w:sz w:val="16"/>
          <w:szCs w:val="16"/>
        </w:rPr>
        <w:t xml:space="preserve"> de Presa </w:t>
      </w:r>
      <w:proofErr w:type="spellStart"/>
      <w:r>
        <w:rPr>
          <w:rFonts w:ascii="Calibri" w:hAnsi="Calibri" w:cs="Calibri"/>
          <w:sz w:val="16"/>
          <w:szCs w:val="16"/>
        </w:rPr>
        <w:t>Mallorquin</w:t>
      </w:r>
      <w:proofErr w:type="spellEnd"/>
      <w:r>
        <w:rPr>
          <w:rFonts w:ascii="Calibri" w:hAnsi="Calibri" w:cs="Calibri"/>
          <w:sz w:val="16"/>
          <w:szCs w:val="16"/>
        </w:rPr>
        <w:t>), buldog amerykański, dog argentyński, pies kanaryjski (</w:t>
      </w:r>
      <w:proofErr w:type="spellStart"/>
      <w:r>
        <w:rPr>
          <w:rFonts w:ascii="Calibri" w:hAnsi="Calibri" w:cs="Calibri"/>
          <w:sz w:val="16"/>
          <w:szCs w:val="16"/>
        </w:rPr>
        <w:t>Perro</w:t>
      </w:r>
      <w:proofErr w:type="spellEnd"/>
      <w:r>
        <w:rPr>
          <w:rFonts w:ascii="Calibri" w:hAnsi="Calibri" w:cs="Calibri"/>
          <w:sz w:val="16"/>
          <w:szCs w:val="16"/>
        </w:rPr>
        <w:t xml:space="preserve"> de Presa Canario), </w:t>
      </w:r>
      <w:proofErr w:type="spellStart"/>
      <w:r>
        <w:rPr>
          <w:rFonts w:ascii="Calibri" w:hAnsi="Calibri" w:cs="Calibri"/>
          <w:sz w:val="16"/>
          <w:szCs w:val="16"/>
        </w:rPr>
        <w:t>tosa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inu</w:t>
      </w:r>
      <w:proofErr w:type="spellEnd"/>
      <w:r>
        <w:rPr>
          <w:rFonts w:ascii="Calibri" w:hAnsi="Calibri" w:cs="Calibri"/>
          <w:sz w:val="16"/>
          <w:szCs w:val="16"/>
        </w:rPr>
        <w:t xml:space="preserve">, rottweiler, </w:t>
      </w:r>
      <w:proofErr w:type="spellStart"/>
      <w:r>
        <w:rPr>
          <w:rFonts w:ascii="Calibri" w:hAnsi="Calibri" w:cs="Calibri"/>
          <w:sz w:val="16"/>
          <w:szCs w:val="16"/>
        </w:rPr>
        <w:t>akbash</w:t>
      </w:r>
      <w:proofErr w:type="spellEnd"/>
      <w:r>
        <w:rPr>
          <w:rFonts w:ascii="Calibri" w:hAnsi="Calibri" w:cs="Calibri"/>
          <w:sz w:val="16"/>
          <w:szCs w:val="16"/>
        </w:rPr>
        <w:t xml:space="preserve"> dog, </w:t>
      </w:r>
      <w:proofErr w:type="spellStart"/>
      <w:r>
        <w:rPr>
          <w:rFonts w:ascii="Calibri" w:hAnsi="Calibri" w:cs="Calibri"/>
          <w:sz w:val="16"/>
          <w:szCs w:val="16"/>
        </w:rPr>
        <w:t>anatolian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karabash</w:t>
      </w:r>
      <w:proofErr w:type="spellEnd"/>
      <w:r>
        <w:rPr>
          <w:rFonts w:ascii="Calibri" w:hAnsi="Calibri" w:cs="Calibri"/>
          <w:sz w:val="16"/>
          <w:szCs w:val="16"/>
        </w:rPr>
        <w:t xml:space="preserve">, moskiewski stróżujący, owczarek kaukaski. </w:t>
      </w:r>
    </w:p>
    <w:p w14:paraId="75C90C00" w14:textId="77777777" w:rsidR="006A0D32" w:rsidRDefault="006A0D32">
      <w:pPr>
        <w:rPr>
          <w:rFonts w:ascii="Calibri" w:hAnsi="Calibri" w:cs="Calibri"/>
          <w:sz w:val="16"/>
          <w:szCs w:val="16"/>
        </w:rPr>
      </w:pPr>
    </w:p>
    <w:p w14:paraId="3CDE47F9" w14:textId="77777777" w:rsidR="006A0D32" w:rsidRDefault="00550F2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>* właściwe podkreślić</w:t>
      </w:r>
    </w:p>
    <w:p w14:paraId="367BEB8E" w14:textId="77777777" w:rsidR="006A0D32" w:rsidRDefault="006A0D32">
      <w:pPr>
        <w:suppressAutoHyphens w:val="0"/>
        <w:rPr>
          <w:rFonts w:ascii="Calibri" w:eastAsia="Calibri" w:hAnsi="Calibri" w:cs="Calibri"/>
          <w:b/>
          <w:sz w:val="22"/>
          <w:szCs w:val="22"/>
        </w:rPr>
      </w:pPr>
    </w:p>
    <w:p w14:paraId="4B088718" w14:textId="77777777" w:rsidR="006A0D32" w:rsidRDefault="006A0D32">
      <w:pPr>
        <w:suppressAutoHyphens w:val="0"/>
        <w:rPr>
          <w:rFonts w:ascii="Calibri" w:eastAsia="Calibri" w:hAnsi="Calibri" w:cs="Calibri"/>
          <w:b/>
          <w:sz w:val="22"/>
          <w:szCs w:val="22"/>
        </w:rPr>
      </w:pPr>
    </w:p>
    <w:p w14:paraId="21337BC3" w14:textId="77777777" w:rsidR="006A0D32" w:rsidRDefault="00550F22">
      <w:pPr>
        <w:suppressAutoHyphens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Szczegółowa klauzula informacyjna </w:t>
      </w:r>
    </w:p>
    <w:p w14:paraId="4F1FABB9" w14:textId="77777777" w:rsidR="006A0D32" w:rsidRDefault="00550F22">
      <w:pPr>
        <w:suppressAutoHyphens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przetwarzanie danych osobowych w związku z </w:t>
      </w:r>
      <w:bookmarkStart w:id="0" w:name="__DdeLink__8589_2418321070"/>
      <w:r>
        <w:rPr>
          <w:rFonts w:ascii="Calibri" w:eastAsia="Calibri" w:hAnsi="Calibri" w:cs="Calibri"/>
          <w:sz w:val="22"/>
          <w:szCs w:val="22"/>
        </w:rPr>
        <w:t xml:space="preserve">wnioskiem </w:t>
      </w:r>
      <w:bookmarkEnd w:id="0"/>
      <w:r>
        <w:rPr>
          <w:rFonts w:ascii="Calibri" w:eastAsia="Calibri" w:hAnsi="Calibri" w:cs="Calibri"/>
          <w:sz w:val="22"/>
          <w:szCs w:val="22"/>
        </w:rPr>
        <w:t>o wydanie zezwolenia na utrzymywanie/hodowanie psa (psów) zaliczanych do rasy psów uznawanych za agresywne</w:t>
      </w:r>
    </w:p>
    <w:p w14:paraId="0D0BC7C7" w14:textId="1468ABA0" w:rsidR="006A0D32" w:rsidRDefault="00550F22">
      <w:pPr>
        <w:suppressAutoHyphens w:val="0"/>
        <w:spacing w:line="254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Administratorem danych osobowych jest </w:t>
      </w:r>
      <w:r w:rsidR="002648E7">
        <w:rPr>
          <w:rFonts w:ascii="Calibri" w:eastAsia="Calibri" w:hAnsi="Calibri" w:cs="Calibri"/>
          <w:sz w:val="22"/>
          <w:szCs w:val="22"/>
        </w:rPr>
        <w:t>Burmistrz Miasta i</w:t>
      </w:r>
      <w:r>
        <w:rPr>
          <w:rFonts w:ascii="Calibri" w:eastAsia="Calibri" w:hAnsi="Calibri" w:cs="Calibri"/>
          <w:sz w:val="22"/>
          <w:szCs w:val="22"/>
        </w:rPr>
        <w:t xml:space="preserve"> Gminy Izbica, </w:t>
      </w:r>
    </w:p>
    <w:p w14:paraId="17FBE288" w14:textId="77777777" w:rsidR="006A0D32" w:rsidRDefault="00550F22">
      <w:pPr>
        <w:suppressAutoHyphens w:val="0"/>
        <w:spacing w:line="254" w:lineRule="auto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a) Adres: ul. Gminna 4 , 22-375 Izbica</w:t>
      </w:r>
      <w:r>
        <w:rPr>
          <w:rFonts w:ascii="Calibri" w:eastAsia="Calibri" w:hAnsi="Calibri" w:cs="Calibri"/>
          <w:sz w:val="22"/>
          <w:szCs w:val="22"/>
        </w:rPr>
        <w:t>, Kontakt: tel.: (84) 618 30 34, e-mail: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ugizbica@mbnet.pl</w:t>
      </w:r>
    </w:p>
    <w:p w14:paraId="352E2897" w14:textId="77777777" w:rsidR="006A0D32" w:rsidRDefault="00550F22">
      <w:pPr>
        <w:suppressAutoHyphens w:val="0"/>
        <w:spacing w:line="254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Administrator wyznaczył Inspektora Ochrony Danych. Kontakt: </w:t>
      </w:r>
      <w:hyperlink r:id="rId5" w:history="1">
        <w:r>
          <w:rPr>
            <w:rStyle w:val="Hipercze"/>
            <w:rFonts w:ascii="Calibri" w:eastAsia="Calibri" w:hAnsi="Calibri" w:cs="Calibri"/>
            <w:color w:val="0563C1"/>
            <w:sz w:val="22"/>
            <w:szCs w:val="22"/>
          </w:rPr>
          <w:t>iod@rodokontakt.pl</w:t>
        </w:r>
      </w:hyperlink>
    </w:p>
    <w:p w14:paraId="46D7F0A3" w14:textId="77777777" w:rsidR="006A0D32" w:rsidRDefault="00550F22">
      <w:pPr>
        <w:suppressAutoHyphens w:val="0"/>
        <w:spacing w:line="254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 Administrator przetwarza dane osobowe w celu </w:t>
      </w:r>
      <w:r>
        <w:rPr>
          <w:rFonts w:ascii="Calibri" w:eastAsia="Calibri" w:hAnsi="Calibri" w:cs="Calibri"/>
          <w:sz w:val="22"/>
          <w:szCs w:val="21"/>
        </w:rPr>
        <w:t xml:space="preserve">wydania zezwolenia na </w:t>
      </w:r>
      <w:r>
        <w:rPr>
          <w:rFonts w:ascii="Calibri" w:eastAsia="Calibri" w:hAnsi="Calibri" w:cs="Calibri"/>
          <w:sz w:val="22"/>
          <w:szCs w:val="22"/>
        </w:rPr>
        <w:t>zezwolenia na utrzymanie/ hodowanie psa ( psów) zaliczanych do rasy psów uznawanych za agresywne</w:t>
      </w:r>
    </w:p>
    <w:p w14:paraId="65377780" w14:textId="77777777" w:rsidR="006A0D32" w:rsidRDefault="00550F22">
      <w:pPr>
        <w:suppressAutoHyphens w:val="0"/>
        <w:spacing w:line="254" w:lineRule="auto"/>
        <w:rPr>
          <w:rFonts w:ascii="Calibri" w:eastAsia="NSimSun" w:hAnsi="Calibri" w:cs="Mangal"/>
          <w:color w:val="000000"/>
          <w:kern w:val="1"/>
          <w:sz w:val="22"/>
          <w:szCs w:val="22"/>
          <w:lang w:eastAsia="hi-IN" w:bidi="hi-IN"/>
        </w:rPr>
      </w:pPr>
      <w:r>
        <w:rPr>
          <w:rFonts w:ascii="Calibri" w:eastAsia="Calibri" w:hAnsi="Calibri" w:cs="Calibri"/>
          <w:sz w:val="22"/>
          <w:szCs w:val="22"/>
        </w:rPr>
        <w:t>4. Podstawą prawną przetwarzania danych osobowych przez Administratora jest:</w:t>
      </w:r>
    </w:p>
    <w:p w14:paraId="1BF064FC" w14:textId="77777777" w:rsidR="006A0D32" w:rsidRDefault="00550F22">
      <w:pPr>
        <w:numPr>
          <w:ilvl w:val="0"/>
          <w:numId w:val="2"/>
        </w:numPr>
        <w:suppressAutoHyphens w:val="0"/>
        <w:spacing w:line="254" w:lineRule="auto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NSimSun" w:hAnsi="Calibri" w:cs="Mangal"/>
          <w:color w:val="000000"/>
          <w:kern w:val="1"/>
          <w:sz w:val="22"/>
          <w:szCs w:val="22"/>
          <w:lang w:eastAsia="hi-IN" w:bidi="hi-IN"/>
        </w:rPr>
        <w:t>wypełnienie obowiązku  prawnego ciążącego na Administratorze  (art.6 ust.1 lit. c. RODO)</w:t>
      </w:r>
    </w:p>
    <w:p w14:paraId="705ED835" w14:textId="77777777" w:rsidR="006A0D32" w:rsidRDefault="00550F22">
      <w:pPr>
        <w:numPr>
          <w:ilvl w:val="0"/>
          <w:numId w:val="2"/>
        </w:numPr>
        <w:suppressAutoHyphens w:val="0"/>
        <w:spacing w:line="254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zgoda osoby, której dane dotyczą ( art. 6 ust. 1 lit. a RODO)</w:t>
      </w:r>
    </w:p>
    <w:p w14:paraId="01996018" w14:textId="77777777" w:rsidR="006A0D32" w:rsidRDefault="00550F22">
      <w:pPr>
        <w:suppressAutoHyphens w:val="0"/>
        <w:spacing w:line="254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5. Administrator może przekazać dane osobowe jedynie uprawnionym z mocy prawa instytucjom czy podmiotom i tylko w dopuszczalnym prawnie zakresie.  </w:t>
      </w:r>
    </w:p>
    <w:p w14:paraId="74082F7D" w14:textId="77777777" w:rsidR="006A0D32" w:rsidRDefault="00550F22">
      <w:pPr>
        <w:suppressAutoHyphens w:val="0"/>
        <w:spacing w:line="254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 Administrator będzie przetwarzał dane osobowe przez okres wynikający z właściwych przepisów dziedzinowych i z uwagi na odpowiadającą tym danym kategorię archiwalną.</w:t>
      </w:r>
    </w:p>
    <w:p w14:paraId="7912C625" w14:textId="77777777" w:rsidR="006A0D32" w:rsidRDefault="00550F22">
      <w:pPr>
        <w:suppressAutoHyphens w:val="0"/>
        <w:spacing w:line="254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7. Osobom, których dane są przetwarzane przysługują następujące prawa względem  ich  danych osobowych: </w:t>
      </w:r>
    </w:p>
    <w:p w14:paraId="604868DC" w14:textId="77777777" w:rsidR="006A0D32" w:rsidRDefault="00550F22">
      <w:pPr>
        <w:suppressAutoHyphens w:val="0"/>
        <w:spacing w:line="254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 do dostępu,</w:t>
      </w:r>
    </w:p>
    <w:p w14:paraId="54EB9DA8" w14:textId="77777777" w:rsidR="006A0D32" w:rsidRDefault="00550F22">
      <w:pPr>
        <w:suppressAutoHyphens w:val="0"/>
        <w:spacing w:line="254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b) do sprostowania, </w:t>
      </w:r>
    </w:p>
    <w:p w14:paraId="6E0C18C9" w14:textId="77777777" w:rsidR="006A0D32" w:rsidRDefault="00550F22">
      <w:pPr>
        <w:suppressAutoHyphens w:val="0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do ograniczenia przetwarzania, </w:t>
      </w:r>
    </w:p>
    <w:p w14:paraId="611FC04B" w14:textId="77777777" w:rsidR="006A0D32" w:rsidRDefault="00550F22">
      <w:pPr>
        <w:suppressAutoHyphens w:val="0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d) do wniesienia skargi do Prezesa Urzędu Ochrony Danych Osobowych</w:t>
      </w:r>
    </w:p>
    <w:p w14:paraId="1A20DF08" w14:textId="77777777" w:rsidR="006A0D32" w:rsidRDefault="00550F22">
      <w:pPr>
        <w:suppressAutoHyphens w:val="0"/>
        <w:jc w:val="both"/>
        <w:rPr>
          <w:rFonts w:ascii="Calibri" w:eastAsia="Tahoma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Ponadto w przypadku przetwarzania danych osobowych za zgodą także prawo: </w:t>
      </w:r>
    </w:p>
    <w:p w14:paraId="7A18EAF4" w14:textId="77777777" w:rsidR="006A0D32" w:rsidRDefault="00550F22">
      <w:pPr>
        <w:shd w:val="clear" w:color="auto" w:fill="FFFFFF"/>
        <w:tabs>
          <w:tab w:val="left" w:pos="294"/>
        </w:tabs>
        <w:jc w:val="both"/>
        <w:textAlignment w:val="baseline"/>
        <w:rPr>
          <w:rFonts w:ascii="Calibri" w:eastAsia="Tahoma" w:hAnsi="Calibri" w:cs="Calibri"/>
          <w:sz w:val="22"/>
          <w:szCs w:val="22"/>
        </w:rPr>
      </w:pPr>
      <w:r>
        <w:rPr>
          <w:rFonts w:ascii="Calibri" w:eastAsia="Tahoma" w:hAnsi="Calibri" w:cs="Calibri"/>
          <w:sz w:val="22"/>
          <w:szCs w:val="22"/>
        </w:rPr>
        <w:tab/>
      </w:r>
      <w:r>
        <w:rPr>
          <w:rFonts w:ascii="Calibri" w:eastAsia="Tahoma" w:hAnsi="Calibri" w:cs="Calibri"/>
          <w:sz w:val="22"/>
          <w:szCs w:val="22"/>
        </w:rPr>
        <w:tab/>
        <w:t xml:space="preserve">e) do usunięcia danych </w:t>
      </w:r>
    </w:p>
    <w:p w14:paraId="28FA838F" w14:textId="77777777" w:rsidR="006A0D32" w:rsidRDefault="00550F22">
      <w:pPr>
        <w:shd w:val="clear" w:color="auto" w:fill="FFFFFF"/>
        <w:tabs>
          <w:tab w:val="left" w:pos="294"/>
        </w:tabs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Tahoma" w:hAnsi="Calibri" w:cs="Calibri"/>
          <w:sz w:val="22"/>
          <w:szCs w:val="22"/>
        </w:rPr>
        <w:tab/>
      </w:r>
      <w:r>
        <w:rPr>
          <w:rFonts w:ascii="Calibri" w:eastAsia="Tahoma" w:hAnsi="Calibri" w:cs="Calibri"/>
          <w:sz w:val="22"/>
          <w:szCs w:val="22"/>
        </w:rPr>
        <w:tab/>
        <w:t>f) wycofania zgody w dowolny momencie, z tym że jej wycofanie nie wpływa na legalność przetwarzania w momencie jej obowiązywania</w:t>
      </w:r>
    </w:p>
    <w:p w14:paraId="2D95D499" w14:textId="77777777" w:rsidR="006A0D32" w:rsidRDefault="00550F22">
      <w:pPr>
        <w:shd w:val="clear" w:color="auto" w:fill="FFFFFF"/>
        <w:tabs>
          <w:tab w:val="left" w:pos="294"/>
        </w:tabs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8. Dane osobowe nie będą wykorzystywane do zautomatyzowanego podejmowania decyzji ani do profilowania. </w:t>
      </w:r>
    </w:p>
    <w:p w14:paraId="6809CEA4" w14:textId="77777777" w:rsidR="006A0D32" w:rsidRDefault="00550F22">
      <w:pPr>
        <w:shd w:val="clear" w:color="auto" w:fill="FFFFFF"/>
        <w:tabs>
          <w:tab w:val="left" w:pos="294"/>
        </w:tabs>
        <w:jc w:val="both"/>
        <w:textAlignment w:val="baseline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9. Dane osobowe nie będą przetwarzane poza UE.</w:t>
      </w:r>
    </w:p>
    <w:p w14:paraId="5B495A58" w14:textId="77777777" w:rsidR="006A0D32" w:rsidRDefault="00550F22">
      <w:pPr>
        <w:suppressAutoHyphens w:val="0"/>
        <w:spacing w:after="160" w:line="254" w:lineRule="auto"/>
        <w:jc w:val="both"/>
        <w:textAlignment w:val="baseline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10. Podanie danych osobowych jest warunkiem ustawowym- w zakresie wymaganym przepisami prawa. </w:t>
      </w:r>
      <w:r>
        <w:rPr>
          <w:rFonts w:ascii="Calibri" w:eastAsia="Calibri" w:hAnsi="Calibri" w:cs="Calibri"/>
          <w:sz w:val="22"/>
          <w:szCs w:val="22"/>
        </w:rPr>
        <w:t xml:space="preserve">Konsekwencją niepodania danych osobowych wynikających z przepisów prawa będzie brak możliwości rozpatrzenia wniosku. Podanie dodatkowego zakresu danych jest dobrowolne, a podstawą przetwarzania tych danych jest zgoda. </w:t>
      </w:r>
    </w:p>
    <w:p w14:paraId="281BC9F9" w14:textId="77777777" w:rsidR="006A0D32" w:rsidRDefault="006A0D32">
      <w:pPr>
        <w:shd w:val="clear" w:color="auto" w:fill="FFFFFF"/>
        <w:suppressAutoHyphens w:val="0"/>
        <w:spacing w:line="254" w:lineRule="auto"/>
        <w:ind w:left="357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4D200D6E" w14:textId="77777777" w:rsidR="006A0D32" w:rsidRDefault="00550F22">
      <w:pPr>
        <w:shd w:val="clear" w:color="auto" w:fill="FFFFFF"/>
        <w:suppressAutoHyphens w:val="0"/>
        <w:spacing w:line="254" w:lineRule="auto"/>
        <w:ind w:left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Podstawy prawne:</w:t>
      </w:r>
    </w:p>
    <w:p w14:paraId="61B002BC" w14:textId="77777777" w:rsidR="006A0D32" w:rsidRDefault="00550F22">
      <w:pPr>
        <w:numPr>
          <w:ilvl w:val="0"/>
          <w:numId w:val="1"/>
        </w:numPr>
        <w:shd w:val="clear" w:color="auto" w:fill="FFFFFF"/>
        <w:suppressAutoHyphens w:val="0"/>
        <w:spacing w:line="254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Rozporządzenie Parlamentu Europejskiego i Rady (UE ) 2016/679 z dnia 27 kwietnia 2016 r. w sprawie ochrony osób fizycznych w związku z przetwarzaniem danych osobowych i w sprawie swobodnego przepływu takich danych oraz uchylenia dyrektywy 95/46/WE (ogólne rozporządzenie o ochronie danych - RODO)</w:t>
      </w:r>
    </w:p>
    <w:p w14:paraId="3865D4F7" w14:textId="77777777" w:rsidR="006A0D32" w:rsidRDefault="00550F22">
      <w:pPr>
        <w:numPr>
          <w:ilvl w:val="0"/>
          <w:numId w:val="1"/>
        </w:numPr>
        <w:shd w:val="clear" w:color="auto" w:fill="FFFFFF"/>
        <w:suppressAutoHyphens w:val="0"/>
        <w:spacing w:line="25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Ustawa z dnia 10 maja 2018 r. o ochronie danych osobowych</w:t>
      </w:r>
    </w:p>
    <w:p w14:paraId="35A7EC6F" w14:textId="77777777" w:rsidR="006A0D32" w:rsidRDefault="00550F22">
      <w:pPr>
        <w:numPr>
          <w:ilvl w:val="0"/>
          <w:numId w:val="1"/>
        </w:numPr>
        <w:suppressAutoHyphens w:val="0"/>
        <w:spacing w:line="254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Art. 10 ust. 1 ustawy z dnia 21 sierpnia 1997 r. o ochronie zwierząt </w:t>
      </w:r>
    </w:p>
    <w:p w14:paraId="06263CF6" w14:textId="77777777" w:rsidR="006A0D32" w:rsidRDefault="00550F22">
      <w:pPr>
        <w:numPr>
          <w:ilvl w:val="0"/>
          <w:numId w:val="1"/>
        </w:numPr>
        <w:suppressAutoHyphens w:val="0"/>
        <w:spacing w:line="254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Rozporządzenie Ministra Spraw Wewnętrznych i Administracji z dnia 28 kwietnia 2003 r. w sprawie wykazu ras psów uznawanych za agresywne </w:t>
      </w:r>
    </w:p>
    <w:p w14:paraId="03FD6CA8" w14:textId="77777777" w:rsidR="006A0D32" w:rsidRDefault="00550F22">
      <w:pPr>
        <w:numPr>
          <w:ilvl w:val="0"/>
          <w:numId w:val="1"/>
        </w:numPr>
        <w:suppressAutoHyphens w:val="0"/>
        <w:spacing w:after="280" w:line="254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Ustawa z dnia 14 czerwca 1960 r. Kodeks postępowania administracyjnego </w:t>
      </w:r>
    </w:p>
    <w:p w14:paraId="2C3E20DB" w14:textId="77777777" w:rsidR="006A0D32" w:rsidRDefault="006A0D32">
      <w:pPr>
        <w:suppressAutoHyphens w:val="0"/>
        <w:spacing w:before="280" w:after="280"/>
        <w:ind w:left="360"/>
        <w:rPr>
          <w:rFonts w:ascii="Calibri" w:hAnsi="Calibri" w:cs="Calibri"/>
          <w:sz w:val="20"/>
          <w:szCs w:val="20"/>
        </w:rPr>
      </w:pPr>
    </w:p>
    <w:p w14:paraId="667F3165" w14:textId="77777777" w:rsidR="00550F22" w:rsidRDefault="00550F22">
      <w:pPr>
        <w:rPr>
          <w:rFonts w:ascii="Calibri" w:hAnsi="Calibri" w:cs="Calibri"/>
          <w:sz w:val="16"/>
          <w:szCs w:val="16"/>
        </w:rPr>
      </w:pPr>
    </w:p>
    <w:sectPr w:rsidR="00550F22">
      <w:pgSz w:w="11906" w:h="16838"/>
      <w:pgMar w:top="709" w:right="1338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63791304">
    <w:abstractNumId w:val="0"/>
  </w:num>
  <w:num w:numId="2" w16cid:durableId="275143681">
    <w:abstractNumId w:val="1"/>
  </w:num>
  <w:num w:numId="3" w16cid:durableId="1584022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348"/>
    <w:rsid w:val="00036348"/>
    <w:rsid w:val="002648E7"/>
    <w:rsid w:val="002B282B"/>
    <w:rsid w:val="00550F22"/>
    <w:rsid w:val="006A0D32"/>
    <w:rsid w:val="00D5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1985E7"/>
  <w15:docId w15:val="{14BCE914-DB7D-445E-8DD4-936BCB5B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alibri" w:eastAsia="Calibri" w:hAnsi="Calibri" w:cs="Calibri"/>
      <w:b w:val="0"/>
      <w:bCs/>
      <w:color w:val="auto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3">
    <w:name w:val="Domyślna czcionka akapitu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odokontak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883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Michał Woźniak</cp:lastModifiedBy>
  <cp:revision>5</cp:revision>
  <cp:lastPrinted>2017-12-29T08:45:00Z</cp:lastPrinted>
  <dcterms:created xsi:type="dcterms:W3CDTF">2020-01-31T09:32:00Z</dcterms:created>
  <dcterms:modified xsi:type="dcterms:W3CDTF">2023-03-21T08:41:00Z</dcterms:modified>
</cp:coreProperties>
</file>